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B8" w:rsidRDefault="00834BB8" w:rsidP="00834BB8">
      <w:pPr>
        <w:pStyle w:val="Stopka"/>
        <w:tabs>
          <w:tab w:val="left" w:pos="708"/>
        </w:tabs>
        <w:ind w:firstLine="708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Załącznik nr 2 </w:t>
      </w:r>
    </w:p>
    <w:p w:rsidR="00834BB8" w:rsidRDefault="00834BB8" w:rsidP="00834BB8">
      <w:pPr>
        <w:pStyle w:val="Stopka"/>
        <w:tabs>
          <w:tab w:val="left" w:pos="708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do Uchwały Nr 1</w:t>
      </w:r>
      <w:r w:rsidR="001655F9">
        <w:rPr>
          <w:sz w:val="22"/>
          <w:szCs w:val="22"/>
        </w:rPr>
        <w:t>/2017</w:t>
      </w:r>
      <w:r>
        <w:rPr>
          <w:sz w:val="22"/>
          <w:szCs w:val="22"/>
        </w:rPr>
        <w:t xml:space="preserve"> </w:t>
      </w:r>
    </w:p>
    <w:p w:rsidR="00834BB8" w:rsidRDefault="00834BB8" w:rsidP="00834BB8">
      <w:pPr>
        <w:pStyle w:val="Stopka"/>
        <w:tabs>
          <w:tab w:val="left" w:pos="708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Prezydium Polskiej Komisji Akredytacyjnej</w:t>
      </w:r>
    </w:p>
    <w:p w:rsidR="00834BB8" w:rsidRDefault="00834BB8" w:rsidP="00834BB8">
      <w:pPr>
        <w:pStyle w:val="Stopka"/>
        <w:tabs>
          <w:tab w:val="left" w:pos="708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z dnia 12 stycznia 2017 r. </w:t>
      </w:r>
    </w:p>
    <w:p w:rsidR="00CE42C9" w:rsidRPr="00BB6F1F" w:rsidRDefault="00CE42C9" w:rsidP="00B336C1">
      <w:pPr>
        <w:pStyle w:val="Stopka"/>
        <w:tabs>
          <w:tab w:val="clear" w:pos="4536"/>
          <w:tab w:val="clear" w:pos="9072"/>
        </w:tabs>
        <w:ind w:firstLine="708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46A6" w:rsidRPr="00490EA9" w:rsidTr="009A3D05">
        <w:trPr>
          <w:trHeight w:val="850"/>
        </w:trPr>
        <w:tc>
          <w:tcPr>
            <w:tcW w:w="9212" w:type="dxa"/>
            <w:shd w:val="clear" w:color="auto" w:fill="002060"/>
          </w:tcPr>
          <w:p w:rsidR="006F183A" w:rsidRPr="00490EA9" w:rsidRDefault="007F730E" w:rsidP="00E87FF2">
            <w:pPr>
              <w:spacing w:before="120" w:after="12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="006F183A" w:rsidRPr="00490EA9">
              <w:rPr>
                <w:b/>
                <w:sz w:val="24"/>
                <w:szCs w:val="22"/>
              </w:rPr>
              <w:t>Wzór</w:t>
            </w:r>
          </w:p>
          <w:p w:rsidR="005946A6" w:rsidRPr="00490EA9" w:rsidRDefault="005946A6" w:rsidP="00E87FF2">
            <w:pPr>
              <w:spacing w:before="120" w:after="120"/>
              <w:jc w:val="center"/>
              <w:rPr>
                <w:b/>
                <w:sz w:val="24"/>
                <w:szCs w:val="22"/>
              </w:rPr>
            </w:pPr>
            <w:r w:rsidRPr="00490EA9">
              <w:rPr>
                <w:b/>
                <w:sz w:val="24"/>
                <w:szCs w:val="22"/>
              </w:rPr>
              <w:t>RAPORT SAMOOCENY</w:t>
            </w:r>
            <w:r w:rsidR="000721AB" w:rsidRPr="00490EA9">
              <w:rPr>
                <w:rStyle w:val="Odwoanieprzypisudolnego"/>
                <w:b/>
                <w:sz w:val="24"/>
                <w:szCs w:val="22"/>
              </w:rPr>
              <w:footnoteReference w:id="1"/>
            </w:r>
          </w:p>
        </w:tc>
      </w:tr>
    </w:tbl>
    <w:p w:rsidR="001C67BD" w:rsidRPr="00BB6F1F" w:rsidRDefault="001C67BD" w:rsidP="005946A6">
      <w:pPr>
        <w:rPr>
          <w:sz w:val="22"/>
          <w:szCs w:val="22"/>
        </w:rPr>
      </w:pPr>
    </w:p>
    <w:p w:rsidR="005946A6" w:rsidRPr="00490EA9" w:rsidRDefault="005946A6" w:rsidP="005946A6">
      <w:pPr>
        <w:jc w:val="center"/>
        <w:rPr>
          <w:sz w:val="24"/>
          <w:szCs w:val="22"/>
        </w:rPr>
      </w:pPr>
      <w:r w:rsidRPr="00490EA9">
        <w:rPr>
          <w:sz w:val="24"/>
          <w:szCs w:val="22"/>
        </w:rPr>
        <w:t>OCENA PROGRAMOWA</w:t>
      </w:r>
      <w:r w:rsidR="00E4284C" w:rsidRPr="00490EA9">
        <w:rPr>
          <w:sz w:val="24"/>
          <w:szCs w:val="22"/>
        </w:rPr>
        <w:t xml:space="preserve"> (PROFIL</w:t>
      </w:r>
      <w:r w:rsidR="007135EC" w:rsidRPr="00490EA9">
        <w:rPr>
          <w:sz w:val="24"/>
          <w:szCs w:val="22"/>
        </w:rPr>
        <w:t xml:space="preserve"> </w:t>
      </w:r>
      <w:r w:rsidR="00CF04D1" w:rsidRPr="00490EA9">
        <w:rPr>
          <w:sz w:val="24"/>
          <w:szCs w:val="22"/>
        </w:rPr>
        <w:t>PRAKTYCZNY</w:t>
      </w:r>
      <w:r w:rsidR="00E4284C" w:rsidRPr="00490EA9">
        <w:rPr>
          <w:sz w:val="24"/>
          <w:szCs w:val="22"/>
        </w:rPr>
        <w:t>)</w:t>
      </w:r>
    </w:p>
    <w:p w:rsidR="0080510B" w:rsidRPr="00BB6F1F" w:rsidRDefault="0080510B" w:rsidP="005946A6">
      <w:pPr>
        <w:spacing w:line="360" w:lineRule="auto"/>
        <w:jc w:val="both"/>
        <w:rPr>
          <w:sz w:val="22"/>
          <w:szCs w:val="22"/>
        </w:rPr>
      </w:pPr>
    </w:p>
    <w:p w:rsidR="000A0758" w:rsidRPr="008A234F" w:rsidRDefault="000A0758" w:rsidP="000A0758">
      <w:pPr>
        <w:spacing w:line="360" w:lineRule="auto"/>
        <w:jc w:val="both"/>
        <w:rPr>
          <w:b/>
          <w:sz w:val="24"/>
          <w:szCs w:val="24"/>
        </w:rPr>
      </w:pPr>
      <w:r w:rsidRPr="008A234F">
        <w:rPr>
          <w:b/>
          <w:sz w:val="24"/>
          <w:szCs w:val="24"/>
        </w:rPr>
        <w:t>Nazwa szkoły wyższej:</w:t>
      </w:r>
    </w:p>
    <w:p w:rsidR="000A0758" w:rsidRPr="008A234F" w:rsidRDefault="000A0758" w:rsidP="000A0758">
      <w:pPr>
        <w:tabs>
          <w:tab w:val="left" w:leader="dot" w:pos="8931"/>
        </w:tabs>
        <w:spacing w:before="120" w:line="360" w:lineRule="auto"/>
        <w:jc w:val="both"/>
        <w:rPr>
          <w:sz w:val="24"/>
          <w:szCs w:val="24"/>
        </w:rPr>
      </w:pPr>
      <w:r w:rsidRPr="008A234F">
        <w:rPr>
          <w:sz w:val="24"/>
          <w:szCs w:val="24"/>
        </w:rPr>
        <w:tab/>
      </w:r>
    </w:p>
    <w:p w:rsidR="000A0758" w:rsidRPr="008A234F" w:rsidRDefault="000A0758" w:rsidP="000A0758">
      <w:pPr>
        <w:spacing w:line="360" w:lineRule="auto"/>
        <w:jc w:val="both"/>
        <w:rPr>
          <w:b/>
          <w:sz w:val="24"/>
          <w:szCs w:val="24"/>
        </w:rPr>
      </w:pPr>
      <w:r w:rsidRPr="008A234F">
        <w:rPr>
          <w:b/>
          <w:sz w:val="24"/>
          <w:szCs w:val="24"/>
        </w:rPr>
        <w:t>Nazwa podstawowej jednostki organizacyjnej prowadzącej oceniany kierunek</w:t>
      </w:r>
    </w:p>
    <w:p w:rsidR="000A0758" w:rsidRDefault="000A0758" w:rsidP="000A0758">
      <w:pPr>
        <w:tabs>
          <w:tab w:val="left" w:leader="dot" w:pos="8931"/>
        </w:tabs>
        <w:spacing w:before="120" w:line="360" w:lineRule="auto"/>
        <w:jc w:val="both"/>
        <w:rPr>
          <w:sz w:val="24"/>
          <w:szCs w:val="24"/>
        </w:rPr>
      </w:pPr>
      <w:r w:rsidRPr="008A234F">
        <w:rPr>
          <w:sz w:val="24"/>
          <w:szCs w:val="24"/>
        </w:rPr>
        <w:tab/>
      </w:r>
    </w:p>
    <w:p w:rsidR="000A0758" w:rsidRPr="008A234F" w:rsidRDefault="000A0758" w:rsidP="000A0758">
      <w:pPr>
        <w:tabs>
          <w:tab w:val="left" w:leader="dot" w:pos="8931"/>
        </w:tabs>
        <w:spacing w:before="120" w:line="360" w:lineRule="auto"/>
        <w:jc w:val="both"/>
        <w:rPr>
          <w:b/>
          <w:sz w:val="24"/>
          <w:szCs w:val="24"/>
        </w:rPr>
      </w:pPr>
      <w:r w:rsidRPr="008A234F">
        <w:rPr>
          <w:b/>
          <w:sz w:val="24"/>
          <w:szCs w:val="24"/>
        </w:rPr>
        <w:t>Nazwa ocenianego kierunku</w:t>
      </w:r>
      <w:r w:rsidRPr="008A234F">
        <w:rPr>
          <w:sz w:val="24"/>
          <w:szCs w:val="24"/>
        </w:rPr>
        <w:t>:</w:t>
      </w:r>
      <w:r w:rsidRPr="008A234F">
        <w:rPr>
          <w:sz w:val="24"/>
          <w:szCs w:val="24"/>
        </w:rPr>
        <w:tab/>
      </w:r>
    </w:p>
    <w:p w:rsidR="000A0758" w:rsidRPr="008A234F" w:rsidRDefault="00EC0B40" w:rsidP="000A0758">
      <w:pPr>
        <w:pStyle w:val="Akapitzlist"/>
        <w:numPr>
          <w:ilvl w:val="0"/>
          <w:numId w:val="27"/>
        </w:numPr>
        <w:tabs>
          <w:tab w:val="left" w:leader="dot" w:pos="8931"/>
        </w:tabs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A234F">
        <w:rPr>
          <w:rFonts w:ascii="Times New Roman" w:hAnsi="Times New Roman"/>
          <w:sz w:val="24"/>
          <w:szCs w:val="24"/>
        </w:rPr>
        <w:t>P</w:t>
      </w:r>
      <w:r w:rsidR="000A0758" w:rsidRPr="008A234F">
        <w:rPr>
          <w:rFonts w:ascii="Times New Roman" w:hAnsi="Times New Roman"/>
          <w:sz w:val="24"/>
          <w:szCs w:val="24"/>
        </w:rPr>
        <w:t>oziom</w:t>
      </w:r>
      <w:r>
        <w:rPr>
          <w:rFonts w:ascii="Times New Roman" w:hAnsi="Times New Roman"/>
          <w:sz w:val="24"/>
          <w:szCs w:val="24"/>
        </w:rPr>
        <w:t>/y</w:t>
      </w:r>
      <w:r w:rsidR="000A0758" w:rsidRPr="008A234F">
        <w:rPr>
          <w:rFonts w:ascii="Times New Roman" w:hAnsi="Times New Roman"/>
          <w:sz w:val="24"/>
          <w:szCs w:val="24"/>
        </w:rPr>
        <w:t xml:space="preserve"> kształcenia: </w:t>
      </w:r>
      <w:r w:rsidR="000A0758" w:rsidRPr="008A234F">
        <w:rPr>
          <w:rFonts w:ascii="Times New Roman" w:hAnsi="Times New Roman"/>
          <w:sz w:val="24"/>
          <w:szCs w:val="24"/>
        </w:rPr>
        <w:tab/>
      </w:r>
    </w:p>
    <w:p w:rsidR="001C67BD" w:rsidRDefault="00EC0B40" w:rsidP="001C67BD">
      <w:pPr>
        <w:pStyle w:val="Akapitzlist"/>
        <w:numPr>
          <w:ilvl w:val="0"/>
          <w:numId w:val="27"/>
        </w:numPr>
        <w:tabs>
          <w:tab w:val="left" w:leader="dot" w:pos="8931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8A234F">
        <w:rPr>
          <w:rFonts w:ascii="Times New Roman" w:hAnsi="Times New Roman"/>
          <w:sz w:val="24"/>
          <w:szCs w:val="24"/>
        </w:rPr>
        <w:t>F</w:t>
      </w:r>
      <w:r w:rsidR="000A0758" w:rsidRPr="008A234F">
        <w:rPr>
          <w:rFonts w:ascii="Times New Roman" w:hAnsi="Times New Roman"/>
          <w:sz w:val="24"/>
          <w:szCs w:val="24"/>
        </w:rPr>
        <w:t>orma</w:t>
      </w:r>
      <w:r>
        <w:rPr>
          <w:rFonts w:ascii="Times New Roman" w:hAnsi="Times New Roman"/>
          <w:sz w:val="24"/>
          <w:szCs w:val="24"/>
        </w:rPr>
        <w:t>/y</w:t>
      </w:r>
      <w:r w:rsidR="000A0758" w:rsidRPr="008A234F">
        <w:rPr>
          <w:rFonts w:ascii="Times New Roman" w:hAnsi="Times New Roman"/>
          <w:sz w:val="24"/>
          <w:szCs w:val="24"/>
        </w:rPr>
        <w:t xml:space="preserve"> studiów: </w:t>
      </w:r>
      <w:r w:rsidR="000A0758" w:rsidRPr="008A234F">
        <w:rPr>
          <w:rFonts w:ascii="Times New Roman" w:hAnsi="Times New Roman"/>
          <w:sz w:val="24"/>
          <w:szCs w:val="24"/>
        </w:rPr>
        <w:tab/>
      </w:r>
    </w:p>
    <w:p w:rsidR="000A0758" w:rsidRPr="001C67BD" w:rsidRDefault="000A0758" w:rsidP="001C67BD">
      <w:pPr>
        <w:pStyle w:val="Akapitzlist"/>
        <w:numPr>
          <w:ilvl w:val="0"/>
          <w:numId w:val="27"/>
        </w:numPr>
        <w:tabs>
          <w:tab w:val="left" w:leader="dot" w:pos="8931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1C67BD">
        <w:rPr>
          <w:rFonts w:ascii="Times New Roman" w:hAnsi="Times New Roman"/>
          <w:sz w:val="24"/>
          <w:szCs w:val="24"/>
        </w:rPr>
        <w:t>obszar/obszary kształcenia oraz dziedzina/dziedziny nauki i dyscyplina/dyscypliny naukowe</w:t>
      </w:r>
      <w:r w:rsidRPr="001C67BD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1C67BD">
        <w:rPr>
          <w:rFonts w:ascii="Times New Roman" w:hAnsi="Times New Roman"/>
          <w:sz w:val="24"/>
          <w:szCs w:val="24"/>
        </w:rPr>
        <w:t>, do których odnoszą się efekty kształcenia, wskazane w uchwale senatu uczelni.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557"/>
        <w:gridCol w:w="1559"/>
        <w:gridCol w:w="1791"/>
        <w:gridCol w:w="1233"/>
        <w:gridCol w:w="1141"/>
      </w:tblGrid>
      <w:tr w:rsidR="001A4600" w:rsidRPr="00490EA9" w:rsidTr="001C67BD">
        <w:trPr>
          <w:trHeight w:val="462"/>
          <w:jc w:val="center"/>
        </w:trPr>
        <w:tc>
          <w:tcPr>
            <w:tcW w:w="779" w:type="dxa"/>
            <w:vMerge w:val="restart"/>
            <w:vAlign w:val="center"/>
          </w:tcPr>
          <w:p w:rsidR="001A4600" w:rsidRPr="00490EA9" w:rsidRDefault="001A4600" w:rsidP="00B27716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490EA9">
              <w:rPr>
                <w:b/>
                <w:sz w:val="24"/>
                <w:szCs w:val="22"/>
              </w:rPr>
              <w:lastRenderedPageBreak/>
              <w:t xml:space="preserve">L.p. </w:t>
            </w:r>
          </w:p>
        </w:tc>
        <w:tc>
          <w:tcPr>
            <w:tcW w:w="2557" w:type="dxa"/>
            <w:vMerge w:val="restart"/>
            <w:vAlign w:val="center"/>
          </w:tcPr>
          <w:p w:rsidR="001A4600" w:rsidRPr="00490EA9" w:rsidRDefault="001A4600" w:rsidP="00B27716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490EA9">
              <w:rPr>
                <w:b/>
                <w:sz w:val="24"/>
                <w:szCs w:val="22"/>
              </w:rPr>
              <w:t>Nazwa obszaru</w:t>
            </w:r>
          </w:p>
        </w:tc>
        <w:tc>
          <w:tcPr>
            <w:tcW w:w="1559" w:type="dxa"/>
            <w:vMerge w:val="restart"/>
            <w:vAlign w:val="center"/>
          </w:tcPr>
          <w:p w:rsidR="001A4600" w:rsidRPr="00490EA9" w:rsidRDefault="001A4600" w:rsidP="00B27716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490EA9">
              <w:rPr>
                <w:b/>
                <w:sz w:val="24"/>
                <w:szCs w:val="22"/>
              </w:rPr>
              <w:t>Dziedziny nauki</w:t>
            </w:r>
          </w:p>
        </w:tc>
        <w:tc>
          <w:tcPr>
            <w:tcW w:w="1791" w:type="dxa"/>
            <w:vMerge w:val="restart"/>
            <w:vAlign w:val="center"/>
          </w:tcPr>
          <w:p w:rsidR="001A4600" w:rsidRPr="00490EA9" w:rsidRDefault="001A4600" w:rsidP="00B27716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490EA9">
              <w:rPr>
                <w:b/>
                <w:sz w:val="24"/>
                <w:szCs w:val="22"/>
              </w:rPr>
              <w:t>Dyscypliny naukowe</w:t>
            </w:r>
          </w:p>
        </w:tc>
        <w:tc>
          <w:tcPr>
            <w:tcW w:w="2374" w:type="dxa"/>
            <w:gridSpan w:val="2"/>
            <w:vAlign w:val="center"/>
          </w:tcPr>
          <w:p w:rsidR="001A4600" w:rsidRPr="00490EA9" w:rsidRDefault="001A4600" w:rsidP="00B27716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490EA9">
              <w:rPr>
                <w:b/>
                <w:sz w:val="24"/>
                <w:szCs w:val="22"/>
              </w:rPr>
              <w:t>Punkty ECTS</w:t>
            </w:r>
            <w:r w:rsidR="000758C3" w:rsidRPr="00490EA9">
              <w:rPr>
                <w:rStyle w:val="Odwoanieprzypisudolnego"/>
                <w:b/>
                <w:sz w:val="24"/>
                <w:szCs w:val="22"/>
              </w:rPr>
              <w:footnoteReference w:id="3"/>
            </w:r>
          </w:p>
        </w:tc>
      </w:tr>
      <w:tr w:rsidR="001A4600" w:rsidRPr="00490EA9" w:rsidTr="001C67BD">
        <w:trPr>
          <w:trHeight w:val="367"/>
          <w:jc w:val="center"/>
        </w:trPr>
        <w:tc>
          <w:tcPr>
            <w:tcW w:w="779" w:type="dxa"/>
            <w:vMerge/>
            <w:vAlign w:val="center"/>
          </w:tcPr>
          <w:p w:rsidR="001A4600" w:rsidRPr="00490EA9" w:rsidRDefault="001A4600" w:rsidP="00B27716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2557" w:type="dxa"/>
            <w:vMerge/>
            <w:vAlign w:val="center"/>
          </w:tcPr>
          <w:p w:rsidR="001A4600" w:rsidRPr="00490EA9" w:rsidRDefault="001A4600" w:rsidP="00B27716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A4600" w:rsidRPr="00490EA9" w:rsidRDefault="001A4600" w:rsidP="00B27716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791" w:type="dxa"/>
            <w:vMerge/>
            <w:vAlign w:val="center"/>
          </w:tcPr>
          <w:p w:rsidR="001A4600" w:rsidRPr="00490EA9" w:rsidRDefault="001A4600" w:rsidP="00B27716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1A4600" w:rsidRPr="00490EA9" w:rsidRDefault="005C0F75" w:rsidP="00B27716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490EA9">
              <w:rPr>
                <w:b/>
                <w:sz w:val="24"/>
                <w:szCs w:val="22"/>
              </w:rPr>
              <w:t>liczba</w:t>
            </w:r>
          </w:p>
        </w:tc>
        <w:tc>
          <w:tcPr>
            <w:tcW w:w="1141" w:type="dxa"/>
            <w:vAlign w:val="center"/>
          </w:tcPr>
          <w:p w:rsidR="001A4600" w:rsidRPr="00490EA9" w:rsidRDefault="005C0F75" w:rsidP="00B27716">
            <w:pPr>
              <w:spacing w:line="360" w:lineRule="auto"/>
              <w:jc w:val="center"/>
              <w:rPr>
                <w:b/>
                <w:sz w:val="24"/>
                <w:szCs w:val="22"/>
              </w:rPr>
            </w:pPr>
            <w:r w:rsidRPr="00490EA9">
              <w:rPr>
                <w:b/>
                <w:sz w:val="24"/>
                <w:szCs w:val="22"/>
              </w:rPr>
              <w:t>%</w:t>
            </w:r>
          </w:p>
        </w:tc>
      </w:tr>
      <w:tr w:rsidR="00CE42C9" w:rsidRPr="00490EA9" w:rsidTr="001C67BD">
        <w:trPr>
          <w:jc w:val="center"/>
        </w:trPr>
        <w:tc>
          <w:tcPr>
            <w:tcW w:w="779" w:type="dxa"/>
          </w:tcPr>
          <w:p w:rsidR="00CE42C9" w:rsidRPr="00490EA9" w:rsidRDefault="00CE42C9" w:rsidP="00B27716">
            <w:pPr>
              <w:spacing w:line="36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2557" w:type="dxa"/>
          </w:tcPr>
          <w:p w:rsidR="00CE42C9" w:rsidRPr="00490EA9" w:rsidRDefault="00CE42C9" w:rsidP="00B27716">
            <w:pPr>
              <w:spacing w:line="36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559" w:type="dxa"/>
          </w:tcPr>
          <w:p w:rsidR="00CE42C9" w:rsidRPr="00490EA9" w:rsidRDefault="00CE42C9" w:rsidP="00B27716">
            <w:pPr>
              <w:spacing w:line="36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791" w:type="dxa"/>
          </w:tcPr>
          <w:p w:rsidR="00CE42C9" w:rsidRPr="00490EA9" w:rsidRDefault="00CE42C9" w:rsidP="00B27716">
            <w:pPr>
              <w:spacing w:line="36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233" w:type="dxa"/>
          </w:tcPr>
          <w:p w:rsidR="00CE42C9" w:rsidRPr="00490EA9" w:rsidRDefault="00CE42C9" w:rsidP="00B27716">
            <w:pPr>
              <w:spacing w:line="360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141" w:type="dxa"/>
          </w:tcPr>
          <w:p w:rsidR="00CE42C9" w:rsidRPr="00490EA9" w:rsidRDefault="00CE42C9" w:rsidP="00B27716">
            <w:pPr>
              <w:spacing w:line="360" w:lineRule="auto"/>
              <w:jc w:val="both"/>
              <w:rPr>
                <w:sz w:val="24"/>
                <w:szCs w:val="22"/>
              </w:rPr>
            </w:pPr>
          </w:p>
        </w:tc>
      </w:tr>
    </w:tbl>
    <w:p w:rsidR="00206B45" w:rsidRDefault="00206B45" w:rsidP="00DD4CC1">
      <w:pPr>
        <w:jc w:val="both"/>
        <w:rPr>
          <w:sz w:val="22"/>
          <w:szCs w:val="22"/>
        </w:rPr>
      </w:pPr>
    </w:p>
    <w:p w:rsidR="001E036A" w:rsidRPr="00490EA9" w:rsidRDefault="001E036A" w:rsidP="001E036A">
      <w:pPr>
        <w:spacing w:line="360" w:lineRule="auto"/>
        <w:jc w:val="both"/>
        <w:rPr>
          <w:b/>
          <w:sz w:val="24"/>
          <w:szCs w:val="22"/>
        </w:rPr>
      </w:pPr>
      <w:r w:rsidRPr="00490EA9">
        <w:rPr>
          <w:b/>
          <w:sz w:val="24"/>
          <w:szCs w:val="22"/>
        </w:rPr>
        <w:t xml:space="preserve">Skład zespołu przygotowującego raport samooceny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284"/>
        <w:gridCol w:w="5809"/>
      </w:tblGrid>
      <w:tr w:rsidR="00AC3B0E" w:rsidRPr="00490EA9" w:rsidTr="00AC3B0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3B0E" w:rsidRPr="00490EA9" w:rsidRDefault="00AC3B0E" w:rsidP="00AC3B0E">
            <w:pPr>
              <w:spacing w:line="360" w:lineRule="auto"/>
              <w:jc w:val="center"/>
              <w:rPr>
                <w:sz w:val="24"/>
                <w:szCs w:val="22"/>
              </w:rPr>
            </w:pPr>
            <w:r w:rsidRPr="00490EA9">
              <w:rPr>
                <w:sz w:val="24"/>
                <w:szCs w:val="22"/>
              </w:rPr>
              <w:t>Imię i nazwisko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3B0E" w:rsidRPr="00490EA9" w:rsidRDefault="00AC3B0E" w:rsidP="00AC3B0E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AC3B0E" w:rsidRPr="00490EA9" w:rsidRDefault="00AC3B0E" w:rsidP="00AC3B0E">
            <w:pPr>
              <w:jc w:val="center"/>
              <w:rPr>
                <w:sz w:val="24"/>
                <w:szCs w:val="22"/>
              </w:rPr>
            </w:pPr>
            <w:r w:rsidRPr="00490EA9">
              <w:rPr>
                <w:sz w:val="24"/>
                <w:szCs w:val="22"/>
              </w:rPr>
              <w:t>Tytuł lub stopień naukowy/stanowisko/funkcja</w:t>
            </w:r>
          </w:p>
          <w:p w:rsidR="00AC3B0E" w:rsidRPr="00490EA9" w:rsidRDefault="00AC3B0E" w:rsidP="00CE42C9">
            <w:pPr>
              <w:jc w:val="center"/>
              <w:rPr>
                <w:sz w:val="24"/>
                <w:szCs w:val="22"/>
              </w:rPr>
            </w:pPr>
            <w:r w:rsidRPr="00490EA9">
              <w:rPr>
                <w:sz w:val="24"/>
                <w:szCs w:val="22"/>
              </w:rPr>
              <w:t>pełniona w </w:t>
            </w:r>
            <w:r w:rsidR="00CE42C9" w:rsidRPr="00490EA9">
              <w:rPr>
                <w:sz w:val="24"/>
                <w:szCs w:val="22"/>
              </w:rPr>
              <w:t>u</w:t>
            </w:r>
            <w:r w:rsidRPr="00490EA9">
              <w:rPr>
                <w:sz w:val="24"/>
                <w:szCs w:val="22"/>
              </w:rPr>
              <w:t>czelni</w:t>
            </w:r>
          </w:p>
        </w:tc>
      </w:tr>
      <w:tr w:rsidR="00AC3B0E" w:rsidTr="00AC3B0E"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C3B0E" w:rsidRPr="00A04124" w:rsidRDefault="00AC3B0E" w:rsidP="001E036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3B0E" w:rsidRPr="00A04124" w:rsidRDefault="00AC3B0E" w:rsidP="00A041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C3B0E" w:rsidRPr="00A04124" w:rsidRDefault="00AC3B0E" w:rsidP="00A0412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3B0E" w:rsidTr="00AC3B0E"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C3B0E" w:rsidRPr="00A04124" w:rsidRDefault="00AC3B0E" w:rsidP="001E036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3B0E" w:rsidRPr="00A04124" w:rsidRDefault="00AC3B0E" w:rsidP="00A041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C3B0E" w:rsidRPr="00A04124" w:rsidRDefault="00AC3B0E" w:rsidP="00A0412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61321" w:rsidTr="00BC50B6"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1321" w:rsidRPr="00A04124" w:rsidRDefault="00B61321" w:rsidP="00BC50B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1321" w:rsidRPr="00A04124" w:rsidRDefault="00B61321" w:rsidP="00BC50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61321" w:rsidRPr="00A04124" w:rsidRDefault="00B61321" w:rsidP="00BC50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C3B0E" w:rsidTr="00AC3B0E"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C3B0E" w:rsidRPr="00A04124" w:rsidRDefault="00AC3B0E" w:rsidP="001E036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3B0E" w:rsidRPr="00A04124" w:rsidRDefault="00AC3B0E" w:rsidP="00A041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C3B0E" w:rsidRPr="00A04124" w:rsidRDefault="00AC3B0E" w:rsidP="00A0412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1E036A" w:rsidRPr="00BB6F1F" w:rsidRDefault="001E036A" w:rsidP="001E036A">
      <w:pPr>
        <w:rPr>
          <w:b/>
          <w:sz w:val="22"/>
          <w:szCs w:val="22"/>
        </w:rPr>
      </w:pPr>
    </w:p>
    <w:p w:rsidR="001E036A" w:rsidRDefault="001E036A" w:rsidP="00DD4CC1">
      <w:pPr>
        <w:jc w:val="both"/>
        <w:rPr>
          <w:sz w:val="22"/>
          <w:szCs w:val="22"/>
        </w:rPr>
      </w:pPr>
    </w:p>
    <w:p w:rsidR="001E036A" w:rsidRPr="00BB6F1F" w:rsidRDefault="001E036A" w:rsidP="00DD4CC1">
      <w:pPr>
        <w:jc w:val="both"/>
        <w:rPr>
          <w:sz w:val="22"/>
          <w:szCs w:val="22"/>
        </w:rPr>
        <w:sectPr w:rsidR="001E036A" w:rsidRPr="00BB6F1F" w:rsidSect="00C86F8F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907" w:right="1418" w:bottom="907" w:left="1418" w:header="709" w:footer="709" w:gutter="0"/>
          <w:cols w:space="708"/>
          <w:titlePg/>
          <w:docGrid w:linePitch="360"/>
        </w:sectPr>
      </w:pPr>
    </w:p>
    <w:p w:rsidR="00F51E44" w:rsidRDefault="00F51E44" w:rsidP="00F51E44">
      <w:pPr>
        <w:pStyle w:val="Nagwekspisutreci"/>
      </w:pPr>
      <w:r w:rsidRPr="00F51E44">
        <w:lastRenderedPageBreak/>
        <w:t>Spis</w:t>
      </w:r>
      <w:r>
        <w:t xml:space="preserve"> treści</w:t>
      </w:r>
    </w:p>
    <w:p w:rsidR="00FB7916" w:rsidRDefault="00FA2DE9">
      <w:pPr>
        <w:pStyle w:val="Spistreci1"/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\u </w:instrText>
      </w:r>
      <w:r>
        <w:fldChar w:fldCharType="separate"/>
      </w:r>
      <w:r w:rsidR="00FB7916" w:rsidRPr="00104202">
        <w:rPr>
          <w:rFonts w:eastAsiaTheme="majorEastAsia"/>
          <w:noProof/>
          <w:color w:val="000000" w:themeColor="text1"/>
        </w:rPr>
        <w:t>Wskazówki ogólne do raportu samooceny</w:t>
      </w:r>
      <w:r w:rsidR="00FB7916">
        <w:rPr>
          <w:noProof/>
        </w:rPr>
        <w:tab/>
      </w:r>
      <w:r w:rsidR="00FB7916">
        <w:rPr>
          <w:noProof/>
        </w:rPr>
        <w:fldChar w:fldCharType="begin"/>
      </w:r>
      <w:r w:rsidR="00FB7916">
        <w:rPr>
          <w:noProof/>
        </w:rPr>
        <w:instrText xml:space="preserve"> PAGEREF _Toc471819033 \h </w:instrText>
      </w:r>
      <w:r w:rsidR="007C671F">
        <w:rPr>
          <w:noProof/>
        </w:rPr>
      </w:r>
      <w:r w:rsidR="00FB7916">
        <w:rPr>
          <w:noProof/>
        </w:rPr>
        <w:fldChar w:fldCharType="separate"/>
      </w:r>
      <w:r w:rsidR="00FB7916">
        <w:rPr>
          <w:noProof/>
        </w:rPr>
        <w:t>4</w:t>
      </w:r>
      <w:r w:rsidR="00FB7916">
        <w:rPr>
          <w:noProof/>
        </w:rPr>
        <w:fldChar w:fldCharType="end"/>
      </w:r>
    </w:p>
    <w:p w:rsidR="00FB7916" w:rsidRDefault="00FB7916">
      <w:pPr>
        <w:pStyle w:val="Spistreci1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rFonts w:eastAsiaTheme="majorEastAsia"/>
          <w:noProof/>
          <w:color w:val="000000" w:themeColor="text1"/>
        </w:rPr>
        <w:t>Prezentacja uczelni/jednostki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_Toc471819034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B7916" w:rsidRDefault="00FB7916">
      <w:pPr>
        <w:pStyle w:val="Spistreci1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rFonts w:eastAsiaTheme="majorEastAsia"/>
          <w:noProof/>
          <w:color w:val="000000" w:themeColor="text1"/>
        </w:rPr>
        <w:t>Część I - samoocena jednostki w zakresie spełniania kryteriów oceny jakości kształcenia na kierunku studiów o profilu praktycznym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_Toc471819035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B7916" w:rsidRDefault="00FB7916">
      <w:pPr>
        <w:pStyle w:val="Spistreci1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rFonts w:eastAsiaTheme="majorEastAsia"/>
          <w:noProof/>
          <w:color w:val="000000" w:themeColor="text1"/>
        </w:rPr>
        <w:t>1.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 w:rsidRPr="00104202">
        <w:rPr>
          <w:rFonts w:eastAsiaTheme="majorEastAsia"/>
          <w:noProof/>
          <w:color w:val="000000" w:themeColor="text1"/>
        </w:rPr>
        <w:t>Koncepcja kształcenia i jej zgodność z misją oraz strategią uczelni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_Toc471819036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1.1.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Koncepcja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_Toc471819037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1.2.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Prace rozwojowe w obszarach działalności zawodowej/gospodarczej właściwych dla kierunku studiów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_Toc471819038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1.3.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Efekty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_Toc471819039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B7916" w:rsidRDefault="00FB7916">
      <w:pPr>
        <w:pStyle w:val="Spistreci1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rFonts w:eastAsiaTheme="majorEastAsia"/>
          <w:noProof/>
          <w:color w:val="000000" w:themeColor="text1"/>
        </w:rPr>
        <w:t>2.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 w:rsidRPr="00104202">
        <w:rPr>
          <w:rFonts w:eastAsiaTheme="majorEastAsia"/>
          <w:noProof/>
          <w:color w:val="000000" w:themeColor="text1"/>
        </w:rPr>
        <w:t>Program kształcenia oraz możliwość osiągnięcia zakładanych efektów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_Toc471819040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2.1.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Program i plan studiów - dobór treści i metod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_Toc471819041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2.2.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Skuteczność osiągania zakładanych efektów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_Toc471819042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2.3.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Rekrutacja kandydatów, zaliczanie etapów studiów, dyplomowanie, uznawanie efektów kształcenia oraz potwierdzanie efektów uczenia się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_Toc471819043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B7916" w:rsidRDefault="00FB7916">
      <w:pPr>
        <w:pStyle w:val="Spistreci1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rFonts w:eastAsiaTheme="majorEastAsia"/>
          <w:noProof/>
          <w:color w:val="000000" w:themeColor="text1"/>
        </w:rPr>
        <w:t>3.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 w:rsidRPr="00104202">
        <w:rPr>
          <w:rFonts w:eastAsiaTheme="majorEastAsia"/>
          <w:noProof/>
          <w:color w:val="000000" w:themeColor="text1"/>
        </w:rPr>
        <w:t>Skuteczność wewnętrznego systemu zapewnienia jakości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_Toc471819044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3.1.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Projektowanie, zatwierdzanie, monitorowanie i okresowy przegląd programu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_Toc471819045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3.2.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Publiczny dostęp do informacji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_Toc471819046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B7916" w:rsidRDefault="00FB7916">
      <w:pPr>
        <w:pStyle w:val="Spistreci1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rFonts w:eastAsiaTheme="majorEastAsia"/>
          <w:noProof/>
          <w:color w:val="000000" w:themeColor="text1"/>
        </w:rPr>
        <w:t>4.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 w:rsidRPr="00104202">
        <w:rPr>
          <w:rFonts w:eastAsiaTheme="majorEastAsia"/>
          <w:noProof/>
          <w:color w:val="000000" w:themeColor="text1"/>
        </w:rPr>
        <w:t>Kadra prowadząca proces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_Toc471819047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4.1.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Liczba, dorobek naukowy/artystyczny, doświadczenie zawodowe zdobyte poza uczelnią oraz kompetencje dydaktyczne kadry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_Toc471819048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lastRenderedPageBreak/>
        <w:t>4.2.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Obsada zajęć dydaktycznych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_Toc471819049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noProof/>
        </w:rPr>
        <w:t>4.3. Rozwój i doskonalenie kadry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_Toc471819050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FB7916" w:rsidRDefault="00FB7916">
      <w:pPr>
        <w:pStyle w:val="Spistreci1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rFonts w:eastAsiaTheme="majorEastAsia"/>
          <w:noProof/>
          <w:color w:val="000000" w:themeColor="text1"/>
        </w:rPr>
        <w:t>5.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 w:rsidRPr="00104202">
        <w:rPr>
          <w:rFonts w:eastAsiaTheme="majorEastAsia"/>
          <w:noProof/>
          <w:color w:val="000000" w:themeColor="text1"/>
        </w:rPr>
        <w:t>Współpraca z otoczeniem społeczno-gospodarczym w procesie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_Toc471819051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FB7916" w:rsidRDefault="00FB7916">
      <w:pPr>
        <w:pStyle w:val="Spistreci1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rFonts w:eastAsiaTheme="majorEastAsia"/>
          <w:noProof/>
          <w:color w:val="000000" w:themeColor="text1"/>
        </w:rPr>
        <w:t>6.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 w:rsidRPr="00104202">
        <w:rPr>
          <w:rFonts w:eastAsiaTheme="majorEastAsia"/>
          <w:noProof/>
          <w:color w:val="000000" w:themeColor="text1"/>
        </w:rPr>
        <w:t>Umiędzynarodowienie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_Toc471819052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FB7916" w:rsidRDefault="00FB7916">
      <w:pPr>
        <w:pStyle w:val="Spistreci1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rFonts w:eastAsiaTheme="majorEastAsia"/>
          <w:noProof/>
          <w:color w:val="000000" w:themeColor="text1"/>
        </w:rPr>
        <w:t>7.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 w:rsidRPr="00104202">
        <w:rPr>
          <w:rFonts w:eastAsiaTheme="majorEastAsia"/>
          <w:noProof/>
          <w:color w:val="000000" w:themeColor="text1"/>
        </w:rPr>
        <w:t>Infrastruktura wykorzystywana w procesie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_Toc471819053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7.1.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Infrastruktura dydaktyczna oraz wykorzystywana w praktycznym przygotowaniu zawodowym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_Toc471819054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7.2.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Zasoby biblioteczne, informacyjne oraz edukacyjne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_Toc471819055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7.3.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Rozwój i doskonalenie infrastruktury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_Toc471819056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FB7916" w:rsidRDefault="00FB7916">
      <w:pPr>
        <w:pStyle w:val="Spistreci1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rFonts w:eastAsiaTheme="majorEastAsia"/>
          <w:noProof/>
          <w:color w:val="000000" w:themeColor="text1"/>
        </w:rPr>
        <w:t>8.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 w:rsidRPr="00104202">
        <w:rPr>
          <w:rFonts w:eastAsiaTheme="majorEastAsia"/>
          <w:noProof/>
          <w:color w:val="000000" w:themeColor="text1"/>
        </w:rPr>
        <w:t>Opieka nad studentami oraz wsparcie w procesie uczenia się i osiągania efektów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_Toc471819057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8.1.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Skuteczność systemu opieki i wspierania oraz motywowania studentów do osiągania efektów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_Toc471819058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8.2.</w:t>
      </w:r>
      <w:r>
        <w:rPr>
          <w:rFonts w:asciiTheme="minorHAnsi" w:eastAsiaTheme="minorEastAsia" w:hAnsiTheme="minorHAnsi"/>
          <w:noProof/>
          <w:sz w:val="22"/>
          <w:szCs w:val="22"/>
        </w:rPr>
        <w:tab/>
      </w:r>
      <w:r>
        <w:rPr>
          <w:noProof/>
        </w:rPr>
        <w:t>Rozwój i doskonalenie systemu wspierania oraz motywowania studentów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_Toc471819059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FB7916" w:rsidRDefault="00FB7916">
      <w:pPr>
        <w:pStyle w:val="Spistreci1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rFonts w:eastAsiaTheme="majorEastAsia"/>
          <w:noProof/>
          <w:color w:val="000000" w:themeColor="text1"/>
        </w:rPr>
        <w:t>Część II - Perspektywy rozwoju kształcenia na ocenianym kierunku studiów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_Toc471819060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FB7916" w:rsidRDefault="00FB7916">
      <w:pPr>
        <w:pStyle w:val="Spistreci1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rFonts w:eastAsiaTheme="majorEastAsia"/>
          <w:noProof/>
          <w:color w:val="000000" w:themeColor="text1"/>
        </w:rPr>
        <w:t>Część III - Załączniki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_Toc471819061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FB7916" w:rsidRDefault="00FB7916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noProof/>
        </w:rPr>
        <w:t>Tabela 1. Liczba studentów ocenianego kierunku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_Toc471819062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FB7916" w:rsidRDefault="00FB7916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noProof/>
        </w:rPr>
        <w:t>Tabela 2. Liczba absolwentów ocenianego kierunku w ostatnich trzech latach poprzedzających rok przeprowadzenia oceny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_Toc471819063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FB7916" w:rsidRDefault="00FB7916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noProof/>
        </w:rPr>
        <w:t xml:space="preserve">Tabela 3. Wskaźniki dotyczące programu studiów na ocenianym kierunku studiów, poziomie i profilu kształcenia określone rozporządzeniem Ministra Nauki i Szkolnictwa Wyższego z dnia 26 września </w:t>
      </w:r>
      <w:r w:rsidRPr="00104202">
        <w:rPr>
          <w:noProof/>
        </w:rPr>
        <w:lastRenderedPageBreak/>
        <w:t>2016 r. w sprawie warunków prowadzenia studiów (Dz.U. 2016 poz. 1596)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_Toc471819064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FB7916" w:rsidRDefault="00FB7916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noProof/>
        </w:rPr>
        <w:t>Tabela 4. Moduły zajęć związane z praktycznym przygotowaniem zawodowym, służące zdobywaniu przez studenta umiejętności praktycznych i kompetencji społecznych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_Toc471819065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FB7916" w:rsidRDefault="00FB7916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noProof/>
        </w:rPr>
        <w:t>Tabela 5. Moduły zajęć służące zdobywaniu przez studenta kompetencji inżynierskich / Moduły zajęć służące zdobywaniu przez studenta uprawnień do wykonywania zawodu nauczyciela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_Toc471819066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FB7916" w:rsidRDefault="00FB7916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noProof/>
        </w:rPr>
        <w:t>Tabela 6. Wykaz nauczycieli akademickich stanowiących minimum kadrowe na ocenianym kierunku studiów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_Toc471819067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FB7916" w:rsidRDefault="00FB7916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noProof/>
        </w:rPr>
        <w:t>Tabela 7. Informacja o programach/zajęciach prowadzonych w językach obcych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_Toc471819068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FB7916" w:rsidRDefault="00FB7916">
      <w:pPr>
        <w:pStyle w:val="Spistreci2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noProof/>
        </w:rPr>
        <w:t>Załącznik nr 2 – Wykaz materiałów uzupełniających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_Toc471819069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FB7916" w:rsidRDefault="00FB7916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noProof/>
        </w:rPr>
        <w:t>Cz. I. Dokumenty, które należy dołączyć do raportu samooceny (wyłącznie w formie elektronicznej):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_Toc471819070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FB7916" w:rsidRDefault="00FB7916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 w:rsidRPr="00104202">
        <w:rPr>
          <w:noProof/>
        </w:rPr>
        <w:t>Cz. II. Materiały, które należy przygotować do wglądu podczas wizytacji, w tym dodatkowe wskazane przez zespół oceniający PKA, po zapoznaniu się zespołu z raportem samooceny: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_Toc471819071 \h </w:instrText>
      </w:r>
      <w:r w:rsidR="007C671F"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F51E44" w:rsidRDefault="00FA2DE9">
      <w:r>
        <w:fldChar w:fldCharType="end"/>
      </w:r>
    </w:p>
    <w:p w:rsidR="00F51E44" w:rsidRDefault="00F51E44" w:rsidP="00F51E44">
      <w:pPr>
        <w:rPr>
          <w:rFonts w:eastAsiaTheme="majorEastAsia"/>
          <w:b/>
          <w:sz w:val="24"/>
        </w:rPr>
      </w:pPr>
    </w:p>
    <w:p w:rsidR="00F51E44" w:rsidRDefault="00F51E44">
      <w:pPr>
        <w:rPr>
          <w:rFonts w:eastAsiaTheme="majorEastAsia"/>
          <w:b/>
          <w:sz w:val="24"/>
        </w:rPr>
      </w:pPr>
      <w:r>
        <w:rPr>
          <w:rFonts w:eastAsiaTheme="majorEastAsia"/>
          <w:b/>
          <w:sz w:val="24"/>
        </w:rPr>
        <w:br w:type="page"/>
      </w:r>
    </w:p>
    <w:p w:rsidR="00B61321" w:rsidRPr="009F66E8" w:rsidRDefault="00B61321" w:rsidP="009F66E8">
      <w:pPr>
        <w:pStyle w:val="Nagwek1"/>
        <w:keepLines/>
        <w:spacing w:after="240" w:line="276" w:lineRule="auto"/>
        <w:jc w:val="center"/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</w:pPr>
      <w:bookmarkStart w:id="1" w:name="_Toc471819033"/>
      <w:r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  <w:lastRenderedPageBreak/>
        <w:t>Wskazówki ogólne do raportu samooceny</w:t>
      </w:r>
      <w:bookmarkEnd w:id="1"/>
    </w:p>
    <w:p w:rsidR="001521E7" w:rsidRPr="00E54FFC" w:rsidRDefault="00B61321" w:rsidP="001521E7">
      <w:pPr>
        <w:spacing w:line="276" w:lineRule="auto"/>
        <w:jc w:val="both"/>
        <w:rPr>
          <w:sz w:val="24"/>
          <w:szCs w:val="24"/>
        </w:rPr>
      </w:pPr>
      <w:r w:rsidRPr="00E54FFC">
        <w:rPr>
          <w:sz w:val="24"/>
          <w:szCs w:val="24"/>
        </w:rPr>
        <w:t xml:space="preserve">Raport samooceny przygotowywany przez podstawową jednostkę organizacyjną uczelni stanowi jedno z podstawowych źródeł informacji wykorzystywanych przez zespół oceniający Polskiej Komisji Akredytacyjnej w procesie oceny jakości kształcenia na </w:t>
      </w:r>
      <w:r w:rsidR="009E2787" w:rsidRPr="00E54FFC">
        <w:rPr>
          <w:sz w:val="24"/>
          <w:szCs w:val="24"/>
        </w:rPr>
        <w:t xml:space="preserve">danym </w:t>
      </w:r>
      <w:r w:rsidRPr="00E54FFC">
        <w:rPr>
          <w:sz w:val="24"/>
          <w:szCs w:val="24"/>
        </w:rPr>
        <w:t xml:space="preserve">kierunku studiów (oceny programowej). </w:t>
      </w:r>
      <w:r w:rsidR="001521E7" w:rsidRPr="00E54FFC">
        <w:rPr>
          <w:sz w:val="24"/>
          <w:szCs w:val="24"/>
        </w:rPr>
        <w:t>Jego głównym celem jest prezentacja koncepcji i programu kształcenia na tym kierunku studiów, uwarunkowań jego realizacji oraz miejsca i roli kształcenia w otoczeniu społecznym i gospodarczym, w odniesieniu do szczegółowych kryteriów oceny programowej przyjętych przez Polską Komisję Akredytacyjną, a także refleksja nad stopniem spełnienia tych kryteriów.</w:t>
      </w:r>
    </w:p>
    <w:p w:rsidR="00B61321" w:rsidRPr="00E54FFC" w:rsidRDefault="00B61321" w:rsidP="00B61321">
      <w:pPr>
        <w:spacing w:line="276" w:lineRule="auto"/>
        <w:jc w:val="both"/>
        <w:rPr>
          <w:b/>
          <w:sz w:val="24"/>
          <w:szCs w:val="24"/>
        </w:rPr>
      </w:pPr>
      <w:r w:rsidRPr="00E54FFC">
        <w:rPr>
          <w:b/>
          <w:sz w:val="24"/>
          <w:szCs w:val="24"/>
        </w:rPr>
        <w:t xml:space="preserve">Istotnymi cechami raportu samooceny jest analityczne i </w:t>
      </w:r>
      <w:r w:rsidR="00EC0B40" w:rsidRPr="00E54FFC">
        <w:rPr>
          <w:b/>
          <w:sz w:val="24"/>
          <w:szCs w:val="24"/>
        </w:rPr>
        <w:t xml:space="preserve">autorefleksyjne </w:t>
      </w:r>
      <w:r w:rsidRPr="00E54FFC">
        <w:rPr>
          <w:b/>
          <w:sz w:val="24"/>
          <w:szCs w:val="24"/>
        </w:rPr>
        <w:t xml:space="preserve">podejście do prezentowanych w nim treści oraz </w:t>
      </w:r>
      <w:r w:rsidR="009E2787" w:rsidRPr="00E54FFC">
        <w:rPr>
          <w:b/>
          <w:sz w:val="24"/>
          <w:szCs w:val="24"/>
        </w:rPr>
        <w:t>p</w:t>
      </w:r>
      <w:r w:rsidRPr="00E54FFC">
        <w:rPr>
          <w:b/>
          <w:sz w:val="24"/>
          <w:szCs w:val="24"/>
        </w:rPr>
        <w:t xml:space="preserve">oparcie przedstawianych w raporcie aspektów programu kształcenia i jego realizacji </w:t>
      </w:r>
      <w:r w:rsidR="00A4655A" w:rsidRPr="00E54FFC">
        <w:rPr>
          <w:b/>
          <w:sz w:val="24"/>
          <w:szCs w:val="24"/>
        </w:rPr>
        <w:t xml:space="preserve">przykładami </w:t>
      </w:r>
      <w:r w:rsidRPr="00E54FFC">
        <w:rPr>
          <w:b/>
          <w:sz w:val="24"/>
          <w:szCs w:val="24"/>
        </w:rPr>
        <w:t xml:space="preserve">stosowanych rozwiązań, ze szczególnym uwzględnieniem wyróżniających je cech oraz dobrych praktyk. </w:t>
      </w:r>
      <w:r w:rsidR="00A4655A" w:rsidRPr="00E54FFC">
        <w:rPr>
          <w:b/>
          <w:sz w:val="24"/>
          <w:szCs w:val="24"/>
        </w:rPr>
        <w:t>R</w:t>
      </w:r>
      <w:r w:rsidRPr="00E54FFC">
        <w:rPr>
          <w:b/>
          <w:sz w:val="24"/>
          <w:szCs w:val="24"/>
        </w:rPr>
        <w:t>aport powinien być zwięzły, w części I jego objętość nie powinna przekraczać 40 000 znaków.</w:t>
      </w:r>
    </w:p>
    <w:p w:rsidR="00B61321" w:rsidRPr="00E54FFC" w:rsidRDefault="00B61321" w:rsidP="00B61321">
      <w:pPr>
        <w:spacing w:line="276" w:lineRule="auto"/>
        <w:jc w:val="both"/>
        <w:rPr>
          <w:sz w:val="24"/>
          <w:szCs w:val="24"/>
        </w:rPr>
      </w:pPr>
      <w:r w:rsidRPr="00E54FFC">
        <w:rPr>
          <w:sz w:val="24"/>
          <w:szCs w:val="24"/>
        </w:rPr>
        <w:t xml:space="preserve">We wzorze raportu samooceny uchwalonym przez Prezydium Polskiej Komisji Akredytacyjnej zawarte zostały wskazówki dotyczące opracowania raportu (oznaczone kursywą). Zwrócono w nich uwagę na te elementy, odpowiadające poszczególnym kryteriom oceny programowej, </w:t>
      </w:r>
      <w:r w:rsidR="002A4A75" w:rsidRPr="00E54FFC">
        <w:rPr>
          <w:sz w:val="24"/>
          <w:szCs w:val="24"/>
        </w:rPr>
        <w:t>do których odniesienie się umożliwi dokonanie ich pełnej samooceny</w:t>
      </w:r>
      <w:r w:rsidRPr="00E54FFC">
        <w:rPr>
          <w:sz w:val="24"/>
          <w:szCs w:val="24"/>
        </w:rPr>
        <w:t>.</w:t>
      </w:r>
    </w:p>
    <w:p w:rsidR="00336303" w:rsidRDefault="00B61321" w:rsidP="001521E7">
      <w:pPr>
        <w:spacing w:line="276" w:lineRule="auto"/>
        <w:jc w:val="both"/>
        <w:rPr>
          <w:b/>
          <w:sz w:val="24"/>
          <w:szCs w:val="24"/>
        </w:rPr>
      </w:pPr>
      <w:r w:rsidRPr="00E54FFC">
        <w:rPr>
          <w:b/>
          <w:sz w:val="24"/>
          <w:szCs w:val="24"/>
        </w:rPr>
        <w:t xml:space="preserve">Wskazówek tych nie należy traktować jako obligatoryjnych </w:t>
      </w:r>
      <w:r w:rsidR="00E54FFC">
        <w:rPr>
          <w:b/>
          <w:sz w:val="24"/>
          <w:szCs w:val="24"/>
        </w:rPr>
        <w:t xml:space="preserve">dla </w:t>
      </w:r>
      <w:r w:rsidRPr="00E54FFC">
        <w:rPr>
          <w:b/>
          <w:sz w:val="24"/>
          <w:szCs w:val="24"/>
        </w:rPr>
        <w:t xml:space="preserve">uczelni przygotowującej raport samooceny. </w:t>
      </w:r>
      <w:r w:rsidR="001521E7" w:rsidRPr="00E54FFC">
        <w:rPr>
          <w:b/>
          <w:sz w:val="24"/>
          <w:szCs w:val="24"/>
        </w:rPr>
        <w:t xml:space="preserve">Wyłącznym ich celem jest pomoc w </w:t>
      </w:r>
      <w:r w:rsidR="001521E7" w:rsidRPr="00E54FFC">
        <w:rPr>
          <w:b/>
          <w:sz w:val="24"/>
          <w:szCs w:val="24"/>
        </w:rPr>
        <w:lastRenderedPageBreak/>
        <w:t>zrozumieniu istoty każdego z kryteriów, wskazanie informacji najważniejszych dla procesu oceny oraz zainspirowanie do formułowania pytań, na które warto poszukiwać odpowiedzi w procesie sa</w:t>
      </w:r>
      <w:r w:rsidR="00A84150">
        <w:rPr>
          <w:b/>
          <w:sz w:val="24"/>
          <w:szCs w:val="24"/>
        </w:rPr>
        <w:t>mooceny i opracowywania raportu</w:t>
      </w:r>
      <w:r w:rsidR="001521E7" w:rsidRPr="00E54FFC">
        <w:rPr>
          <w:b/>
          <w:sz w:val="24"/>
          <w:szCs w:val="24"/>
        </w:rPr>
        <w:t>, a także w celu doskonaleni</w:t>
      </w:r>
      <w:r w:rsidR="001521E7" w:rsidRPr="00E54FFC">
        <w:rPr>
          <w:b/>
          <w:strike/>
          <w:sz w:val="24"/>
          <w:szCs w:val="24"/>
        </w:rPr>
        <w:t>a</w:t>
      </w:r>
      <w:r w:rsidR="001521E7" w:rsidRPr="00E54FFC">
        <w:rPr>
          <w:b/>
          <w:sz w:val="24"/>
          <w:szCs w:val="24"/>
        </w:rPr>
        <w:t xml:space="preserve"> jakości kształcenia na ocenianym kierunku.</w:t>
      </w:r>
    </w:p>
    <w:p w:rsidR="00336303" w:rsidRDefault="0033630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7363D" w:rsidRPr="009F66E8" w:rsidRDefault="00ED690E" w:rsidP="009F66E8">
      <w:pPr>
        <w:pStyle w:val="Nagwek1"/>
        <w:keepLines/>
        <w:spacing w:after="240" w:line="276" w:lineRule="auto"/>
        <w:jc w:val="both"/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</w:pPr>
      <w:bookmarkStart w:id="2" w:name="_Toc471819034"/>
      <w:r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  <w:lastRenderedPageBreak/>
        <w:t>Prezentacja</w:t>
      </w:r>
      <w:r w:rsidR="00A7363D"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  <w:t xml:space="preserve"> uczelni/jednostki</w:t>
      </w:r>
      <w:r w:rsidR="00CE42C9"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  <w:vertAlign w:val="superscript"/>
        </w:rPr>
        <w:footnoteReference w:id="4"/>
      </w:r>
      <w:bookmarkEnd w:id="2"/>
    </w:p>
    <w:p w:rsidR="00ED690E" w:rsidRPr="00BB6F1F" w:rsidRDefault="00ED690E" w:rsidP="00A7363D">
      <w:pPr>
        <w:rPr>
          <w:b/>
          <w:sz w:val="22"/>
          <w:szCs w:val="22"/>
        </w:rPr>
      </w:pPr>
    </w:p>
    <w:p w:rsidR="00ED690E" w:rsidRPr="001662E4" w:rsidRDefault="00ED690E" w:rsidP="005B6B2E">
      <w:pPr>
        <w:jc w:val="both"/>
        <w:rPr>
          <w:i/>
          <w:sz w:val="24"/>
          <w:szCs w:val="22"/>
        </w:rPr>
      </w:pPr>
      <w:r w:rsidRPr="001662E4">
        <w:rPr>
          <w:i/>
          <w:sz w:val="24"/>
          <w:szCs w:val="22"/>
        </w:rPr>
        <w:t xml:space="preserve">Należy krótko przedstawić </w:t>
      </w:r>
      <w:r w:rsidR="007A422E" w:rsidRPr="001662E4">
        <w:rPr>
          <w:i/>
          <w:sz w:val="24"/>
          <w:szCs w:val="22"/>
        </w:rPr>
        <w:t xml:space="preserve">aktualne, istotne informacje </w:t>
      </w:r>
      <w:r w:rsidR="00E720D5" w:rsidRPr="001662E4">
        <w:rPr>
          <w:i/>
          <w:sz w:val="24"/>
          <w:szCs w:val="22"/>
        </w:rPr>
        <w:t>charakteryzujące uczelnię</w:t>
      </w:r>
      <w:r w:rsidR="00CE42C9" w:rsidRPr="001662E4">
        <w:rPr>
          <w:i/>
          <w:sz w:val="24"/>
          <w:szCs w:val="22"/>
        </w:rPr>
        <w:t>/</w:t>
      </w:r>
      <w:r w:rsidRPr="001662E4">
        <w:rPr>
          <w:i/>
          <w:sz w:val="24"/>
          <w:szCs w:val="22"/>
        </w:rPr>
        <w:t>jednost</w:t>
      </w:r>
      <w:r w:rsidR="00E720D5" w:rsidRPr="001662E4">
        <w:rPr>
          <w:i/>
          <w:sz w:val="24"/>
          <w:szCs w:val="22"/>
        </w:rPr>
        <w:t>kę</w:t>
      </w:r>
      <w:r w:rsidR="00A933DD" w:rsidRPr="001662E4">
        <w:rPr>
          <w:i/>
          <w:sz w:val="24"/>
          <w:szCs w:val="22"/>
        </w:rPr>
        <w:t xml:space="preserve"> </w:t>
      </w:r>
      <w:r w:rsidR="00E720D5" w:rsidRPr="001662E4">
        <w:rPr>
          <w:i/>
          <w:sz w:val="24"/>
          <w:szCs w:val="22"/>
        </w:rPr>
        <w:t>w</w:t>
      </w:r>
      <w:r w:rsidR="001662E4">
        <w:rPr>
          <w:i/>
          <w:sz w:val="24"/>
          <w:szCs w:val="22"/>
        </w:rPr>
        <w:t> </w:t>
      </w:r>
      <w:r w:rsidR="00A80860">
        <w:rPr>
          <w:i/>
          <w:sz w:val="24"/>
          <w:szCs w:val="22"/>
        </w:rPr>
        <w:t>kontekście</w:t>
      </w:r>
      <w:r w:rsidR="000F4D21" w:rsidRPr="001662E4">
        <w:rPr>
          <w:i/>
          <w:sz w:val="24"/>
          <w:szCs w:val="22"/>
        </w:rPr>
        <w:t xml:space="preserve"> </w:t>
      </w:r>
      <w:r w:rsidR="00E720D5" w:rsidRPr="001662E4">
        <w:rPr>
          <w:i/>
          <w:sz w:val="24"/>
          <w:szCs w:val="22"/>
        </w:rPr>
        <w:t xml:space="preserve">ocenianego kierunku </w:t>
      </w:r>
      <w:r w:rsidR="00A933DD" w:rsidRPr="001662E4">
        <w:rPr>
          <w:i/>
          <w:sz w:val="24"/>
          <w:szCs w:val="22"/>
        </w:rPr>
        <w:t xml:space="preserve">(rekomendowane </w:t>
      </w:r>
      <w:r w:rsidR="007A422E" w:rsidRPr="001662E4">
        <w:rPr>
          <w:i/>
          <w:sz w:val="24"/>
          <w:szCs w:val="22"/>
        </w:rPr>
        <w:t xml:space="preserve">co najwyżej </w:t>
      </w:r>
      <w:r w:rsidR="00A933DD" w:rsidRPr="001662E4">
        <w:rPr>
          <w:i/>
          <w:sz w:val="24"/>
          <w:szCs w:val="22"/>
        </w:rPr>
        <w:t>1800 znaków)</w:t>
      </w:r>
      <w:r w:rsidRPr="001662E4">
        <w:rPr>
          <w:i/>
          <w:sz w:val="24"/>
          <w:szCs w:val="22"/>
        </w:rPr>
        <w:t>.</w:t>
      </w:r>
    </w:p>
    <w:p w:rsidR="00BE2169" w:rsidRDefault="00BE216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A3D05" w:rsidRPr="009F66E8" w:rsidRDefault="009A3D05" w:rsidP="00E34A26">
      <w:pPr>
        <w:pStyle w:val="Nagwek1"/>
        <w:keepLines/>
        <w:spacing w:after="240" w:line="276" w:lineRule="auto"/>
        <w:jc w:val="center"/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</w:pPr>
      <w:bookmarkStart w:id="3" w:name="_Toc471819035"/>
      <w:r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  <w:lastRenderedPageBreak/>
        <w:t>Część I - samoocena jednostki w zakresie spełniania kryteriów oceny jakości kształcenia na kierunku studiów o profilu praktycznym</w:t>
      </w:r>
      <w:bookmarkEnd w:id="3"/>
    </w:p>
    <w:p w:rsidR="001D57EA" w:rsidRPr="00BB6F1F" w:rsidRDefault="001D57EA" w:rsidP="003C2DDB">
      <w:pPr>
        <w:spacing w:after="120"/>
        <w:ind w:left="-22"/>
        <w:jc w:val="both"/>
        <w:rPr>
          <w:b/>
          <w:sz w:val="22"/>
          <w:szCs w:val="22"/>
        </w:rPr>
      </w:pPr>
    </w:p>
    <w:p w:rsidR="009A3D05" w:rsidRPr="009F66E8" w:rsidRDefault="009A3D05" w:rsidP="00205BD3">
      <w:pPr>
        <w:pStyle w:val="Nagwek1"/>
        <w:keepLines/>
        <w:numPr>
          <w:ilvl w:val="0"/>
          <w:numId w:val="5"/>
        </w:numPr>
        <w:spacing w:after="240" w:line="276" w:lineRule="auto"/>
        <w:jc w:val="both"/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</w:pPr>
      <w:bookmarkStart w:id="4" w:name="_Toc471819036"/>
      <w:r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  <w:t>Koncepcja kształcenia i jej zgodność z misją oraz strategią uczelni</w:t>
      </w:r>
      <w:bookmarkEnd w:id="4"/>
    </w:p>
    <w:p w:rsidR="009A3D05" w:rsidRPr="00C741B0" w:rsidRDefault="009A3D05" w:rsidP="00A71CB2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5" w:name="_Toc471819037"/>
      <w:r w:rsidRPr="00C741B0">
        <w:rPr>
          <w:szCs w:val="24"/>
        </w:rPr>
        <w:t>Koncepcja kształcenia</w:t>
      </w:r>
      <w:bookmarkEnd w:id="5"/>
      <w:r w:rsidRPr="00C741B0">
        <w:rPr>
          <w:szCs w:val="24"/>
        </w:rPr>
        <w:t xml:space="preserve"> </w:t>
      </w:r>
    </w:p>
    <w:p w:rsidR="009A3D05" w:rsidRPr="000544CB" w:rsidRDefault="009A3D05" w:rsidP="000A0758">
      <w:pPr>
        <w:spacing w:after="240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Warto rozważyć i w raporcie odnieść się do:</w:t>
      </w:r>
    </w:p>
    <w:p w:rsidR="009A3D05" w:rsidRPr="002F308A" w:rsidRDefault="006340BC" w:rsidP="002F308A">
      <w:pPr>
        <w:pStyle w:val="Tekstkomentarza"/>
        <w:numPr>
          <w:ilvl w:val="0"/>
          <w:numId w:val="32"/>
        </w:numPr>
        <w:contextualSpacing/>
        <w:jc w:val="both"/>
        <w:rPr>
          <w:i/>
          <w:strike/>
          <w:sz w:val="24"/>
          <w:szCs w:val="24"/>
        </w:rPr>
      </w:pPr>
      <w:r w:rsidRPr="002F308A">
        <w:rPr>
          <w:i/>
          <w:sz w:val="24"/>
          <w:szCs w:val="24"/>
        </w:rPr>
        <w:t xml:space="preserve">Powiązań koncepcji kształcenia z misją i głównymi celami strategicznymi </w:t>
      </w:r>
      <w:r w:rsidR="00DB733F" w:rsidRPr="002F308A">
        <w:rPr>
          <w:i/>
          <w:sz w:val="24"/>
          <w:szCs w:val="24"/>
        </w:rPr>
        <w:t>uczelni oraz jednostki</w:t>
      </w:r>
      <w:r w:rsidR="009A3D05" w:rsidRPr="002F308A">
        <w:rPr>
          <w:i/>
          <w:sz w:val="24"/>
          <w:szCs w:val="24"/>
        </w:rPr>
        <w:t xml:space="preserve"> </w:t>
      </w:r>
      <w:r w:rsidR="00DB733F" w:rsidRPr="002F308A">
        <w:rPr>
          <w:i/>
          <w:sz w:val="24"/>
          <w:szCs w:val="24"/>
        </w:rPr>
        <w:t>(</w:t>
      </w:r>
      <w:r w:rsidR="002F308A">
        <w:rPr>
          <w:i/>
          <w:sz w:val="24"/>
          <w:szCs w:val="24"/>
        </w:rPr>
        <w:t>przy uwzględnieniu  każdego</w:t>
      </w:r>
      <w:r w:rsidR="00DB733F" w:rsidRPr="002F308A">
        <w:rPr>
          <w:i/>
          <w:sz w:val="24"/>
          <w:szCs w:val="24"/>
        </w:rPr>
        <w:t xml:space="preserve"> z ocenianych poziomów kształcenia</w:t>
      </w:r>
      <w:r w:rsidR="00BF462F" w:rsidRPr="002F308A">
        <w:rPr>
          <w:i/>
          <w:sz w:val="24"/>
          <w:szCs w:val="24"/>
        </w:rPr>
        <w:t>)</w:t>
      </w:r>
      <w:r w:rsidR="002F308A">
        <w:rPr>
          <w:i/>
          <w:sz w:val="24"/>
          <w:szCs w:val="24"/>
        </w:rPr>
        <w:t>,</w:t>
      </w:r>
      <w:r w:rsidR="00BF462F" w:rsidRPr="002F308A">
        <w:rPr>
          <w:i/>
          <w:sz w:val="24"/>
          <w:szCs w:val="24"/>
        </w:rPr>
        <w:t xml:space="preserve"> </w:t>
      </w:r>
      <w:r w:rsidR="003D4FDB" w:rsidRPr="002F308A">
        <w:rPr>
          <w:i/>
          <w:sz w:val="24"/>
          <w:szCs w:val="24"/>
        </w:rPr>
        <w:t>oczekiwa</w:t>
      </w:r>
      <w:r w:rsidR="002F308A">
        <w:rPr>
          <w:i/>
          <w:sz w:val="24"/>
          <w:szCs w:val="24"/>
        </w:rPr>
        <w:t>ń</w:t>
      </w:r>
      <w:r w:rsidR="009A3D05" w:rsidRPr="002F308A">
        <w:rPr>
          <w:i/>
          <w:sz w:val="24"/>
          <w:szCs w:val="24"/>
        </w:rPr>
        <w:t xml:space="preserve"> </w:t>
      </w:r>
      <w:r w:rsidR="002F308A">
        <w:rPr>
          <w:i/>
          <w:sz w:val="24"/>
          <w:szCs w:val="24"/>
        </w:rPr>
        <w:t>formułowanych</w:t>
      </w:r>
      <w:r w:rsidR="00DB733F" w:rsidRPr="002F308A">
        <w:rPr>
          <w:i/>
          <w:sz w:val="24"/>
          <w:szCs w:val="24"/>
        </w:rPr>
        <w:t xml:space="preserve"> wobec </w:t>
      </w:r>
      <w:r w:rsidR="009A3D05" w:rsidRPr="002F308A">
        <w:rPr>
          <w:i/>
          <w:sz w:val="24"/>
          <w:szCs w:val="24"/>
        </w:rPr>
        <w:t>kandydatów, oferowan</w:t>
      </w:r>
      <w:r w:rsidR="002F308A">
        <w:rPr>
          <w:i/>
          <w:sz w:val="24"/>
          <w:szCs w:val="24"/>
        </w:rPr>
        <w:t>ych</w:t>
      </w:r>
      <w:r w:rsidR="002F308A" w:rsidRPr="002F308A">
        <w:rPr>
          <w:i/>
          <w:sz w:val="24"/>
          <w:szCs w:val="24"/>
        </w:rPr>
        <w:t xml:space="preserve"> </w:t>
      </w:r>
      <w:r w:rsidR="009A3D05" w:rsidRPr="002F308A">
        <w:rPr>
          <w:i/>
          <w:sz w:val="24"/>
          <w:szCs w:val="24"/>
        </w:rPr>
        <w:t>specjalności/specjalizacj</w:t>
      </w:r>
      <w:r w:rsidR="002F308A">
        <w:rPr>
          <w:i/>
          <w:sz w:val="24"/>
          <w:szCs w:val="24"/>
        </w:rPr>
        <w:t>i</w:t>
      </w:r>
      <w:r w:rsidR="009A3D05" w:rsidRPr="002F308A">
        <w:rPr>
          <w:i/>
          <w:sz w:val="24"/>
          <w:szCs w:val="24"/>
        </w:rPr>
        <w:t>, związ</w:t>
      </w:r>
      <w:r w:rsidR="002F308A">
        <w:rPr>
          <w:i/>
          <w:sz w:val="24"/>
          <w:szCs w:val="24"/>
        </w:rPr>
        <w:t>ku</w:t>
      </w:r>
      <w:r w:rsidR="009A3D05" w:rsidRPr="002F308A">
        <w:rPr>
          <w:i/>
          <w:sz w:val="24"/>
          <w:szCs w:val="24"/>
        </w:rPr>
        <w:t xml:space="preserve"> kształcenia z obszarami działalności zawodowej i gospodarczej właściwymi dla ocenianego kierunku, zgodnoś</w:t>
      </w:r>
      <w:r w:rsidR="002F308A">
        <w:rPr>
          <w:i/>
          <w:sz w:val="24"/>
          <w:szCs w:val="24"/>
        </w:rPr>
        <w:t>ci</w:t>
      </w:r>
      <w:r w:rsidR="009A3D05" w:rsidRPr="002F308A">
        <w:rPr>
          <w:i/>
          <w:sz w:val="24"/>
          <w:szCs w:val="24"/>
        </w:rPr>
        <w:t xml:space="preserve"> koncepcji kształcenia z potrzebami otoczenia  społeczno-gospodarczego oraz rynku pracy</w:t>
      </w:r>
      <w:r w:rsidR="00DB733F" w:rsidRPr="002F308A">
        <w:rPr>
          <w:i/>
          <w:sz w:val="24"/>
          <w:szCs w:val="24"/>
        </w:rPr>
        <w:t>, sylwetk</w:t>
      </w:r>
      <w:r w:rsidR="002F308A">
        <w:rPr>
          <w:i/>
          <w:sz w:val="24"/>
          <w:szCs w:val="24"/>
        </w:rPr>
        <w:t>i</w:t>
      </w:r>
      <w:r w:rsidR="00DB733F" w:rsidRPr="002F308A">
        <w:rPr>
          <w:i/>
          <w:sz w:val="24"/>
          <w:szCs w:val="24"/>
        </w:rPr>
        <w:t xml:space="preserve"> absolwenta</w:t>
      </w:r>
      <w:r w:rsidR="009A3D05" w:rsidRPr="002F308A">
        <w:rPr>
          <w:i/>
          <w:sz w:val="24"/>
          <w:szCs w:val="24"/>
        </w:rPr>
        <w:t>, przewidywan</w:t>
      </w:r>
      <w:r w:rsidR="002F308A">
        <w:rPr>
          <w:i/>
          <w:sz w:val="24"/>
          <w:szCs w:val="24"/>
        </w:rPr>
        <w:t>ych</w:t>
      </w:r>
      <w:r w:rsidR="009A3D05" w:rsidRPr="002F308A">
        <w:rPr>
          <w:i/>
          <w:sz w:val="24"/>
          <w:szCs w:val="24"/>
        </w:rPr>
        <w:t xml:space="preserve"> miejsc zatrudnienia absolwentów, a także wskazać </w:t>
      </w:r>
      <w:r w:rsidR="00DB733F" w:rsidRPr="002F308A">
        <w:rPr>
          <w:i/>
          <w:sz w:val="24"/>
          <w:szCs w:val="24"/>
        </w:rPr>
        <w:t xml:space="preserve">cechy wyróżniające ocenianą koncepcję kształcenia oraz </w:t>
      </w:r>
      <w:r w:rsidR="009A3D05" w:rsidRPr="002F308A">
        <w:rPr>
          <w:i/>
          <w:sz w:val="24"/>
          <w:szCs w:val="24"/>
        </w:rPr>
        <w:t>wykorzystane wzorce krajowe i/lub międzynarodowe.</w:t>
      </w:r>
    </w:p>
    <w:p w:rsidR="009A3D05" w:rsidRPr="002F308A" w:rsidRDefault="009A3D05" w:rsidP="002F308A">
      <w:pPr>
        <w:pStyle w:val="Tekstkomentarza"/>
        <w:numPr>
          <w:ilvl w:val="0"/>
          <w:numId w:val="32"/>
        </w:numPr>
        <w:contextualSpacing/>
        <w:jc w:val="both"/>
        <w:rPr>
          <w:i/>
          <w:sz w:val="24"/>
          <w:szCs w:val="24"/>
        </w:rPr>
      </w:pPr>
      <w:r w:rsidRPr="002F308A">
        <w:rPr>
          <w:i/>
          <w:sz w:val="24"/>
          <w:szCs w:val="24"/>
        </w:rPr>
        <w:t>Głównych założeń i celów polityki jakości oraz wpływu jej realizacji na doskonalenie koncepcji kształcenia, w tym roli i znaczenia interesariuszy wewnętrznych i zewnętrznych w procesie opracowania koncepcji kształcenia i jej doskonalenia.</w:t>
      </w:r>
    </w:p>
    <w:p w:rsidR="002F308A" w:rsidRPr="000544CB" w:rsidRDefault="002F308A" w:rsidP="002F308A">
      <w:pPr>
        <w:pStyle w:val="Tekstkomentarza"/>
        <w:contextualSpacing/>
        <w:jc w:val="both"/>
        <w:rPr>
          <w:i/>
          <w:sz w:val="24"/>
          <w:szCs w:val="24"/>
        </w:rPr>
      </w:pPr>
    </w:p>
    <w:p w:rsidR="009A3D05" w:rsidRPr="00205BD3" w:rsidRDefault="009A3D05" w:rsidP="00205BD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6" w:name="_Toc471819038"/>
      <w:r w:rsidRPr="00205BD3">
        <w:rPr>
          <w:szCs w:val="24"/>
        </w:rPr>
        <w:t>Prace rozwojowe w obszarach działalności zawodowej/gospodarczej właściwych dla kierunku studiów</w:t>
      </w:r>
      <w:bookmarkEnd w:id="6"/>
    </w:p>
    <w:p w:rsidR="009A3D05" w:rsidRPr="000544CB" w:rsidRDefault="009A3D05" w:rsidP="00CE42C9">
      <w:pPr>
        <w:spacing w:after="240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 xml:space="preserve">Warto rozważyć i w raporcie odnieść się </w:t>
      </w:r>
      <w:r>
        <w:rPr>
          <w:i/>
          <w:sz w:val="24"/>
          <w:szCs w:val="22"/>
        </w:rPr>
        <w:t>do</w:t>
      </w:r>
      <w:r w:rsidRPr="000544CB">
        <w:rPr>
          <w:i/>
          <w:sz w:val="24"/>
          <w:szCs w:val="24"/>
        </w:rPr>
        <w:t>:</w:t>
      </w:r>
    </w:p>
    <w:p w:rsidR="009A3D05" w:rsidRPr="000544CB" w:rsidRDefault="009A3D05" w:rsidP="007572A5">
      <w:pPr>
        <w:pStyle w:val="Tekstkomentarza"/>
        <w:numPr>
          <w:ilvl w:val="0"/>
          <w:numId w:val="11"/>
        </w:numPr>
        <w:ind w:left="289" w:hanging="289"/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lastRenderedPageBreak/>
        <w:t>Sposobów wykorzystania osiągnięć badawczo-rozwojowych w opracowaniu koncepcji kształcenia oraz w realizacji programu kształcenia, ze szczególnym uwzględnieniem możliwości nabywania przez studentów kompetencji zawodowych.</w:t>
      </w:r>
    </w:p>
    <w:p w:rsidR="009A3D05" w:rsidRPr="000544CB" w:rsidRDefault="009A3D05" w:rsidP="00234AA8">
      <w:pPr>
        <w:pStyle w:val="Tekstkomentarza"/>
        <w:numPr>
          <w:ilvl w:val="0"/>
          <w:numId w:val="11"/>
        </w:numPr>
        <w:ind w:left="289" w:hanging="289"/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Prowadzonych prac rozwojowych w obszarach działalności zawodowej/gospodarczej, do których odnoszą się efekty kształcenia, a także wykorzystania wyników tych prac w projektowaniu koncepcji kształcenia na ocenianym kierunku, jak również w jego realizacji i doskonaleniu.</w:t>
      </w:r>
    </w:p>
    <w:p w:rsidR="009A3D05" w:rsidRPr="003D7857" w:rsidRDefault="009A3D05" w:rsidP="00F51E44">
      <w:pPr>
        <w:pStyle w:val="Tekstkomentarza"/>
        <w:numPr>
          <w:ilvl w:val="0"/>
          <w:numId w:val="11"/>
        </w:numPr>
        <w:spacing w:after="240"/>
        <w:ind w:left="289" w:hanging="289"/>
        <w:contextualSpacing/>
        <w:jc w:val="both"/>
        <w:rPr>
          <w:i/>
          <w:sz w:val="24"/>
          <w:szCs w:val="24"/>
        </w:rPr>
      </w:pPr>
      <w:r w:rsidRPr="003D7857">
        <w:rPr>
          <w:i/>
          <w:sz w:val="24"/>
          <w:szCs w:val="24"/>
        </w:rPr>
        <w:t>Aspektów krajowej i/lub międzynarodowej współpracy z podmiotami edukacyjnymi i/lub gospodarczymi, które mają wpływ na koncepcję kształcenia</w:t>
      </w:r>
      <w:r w:rsidR="00A11A02" w:rsidRPr="003D7857">
        <w:rPr>
          <w:i/>
          <w:sz w:val="24"/>
          <w:szCs w:val="24"/>
        </w:rPr>
        <w:t xml:space="preserve">, określanie efektów kształcenia i programu studiów </w:t>
      </w:r>
      <w:r w:rsidRPr="003D7857">
        <w:rPr>
          <w:i/>
          <w:sz w:val="24"/>
          <w:szCs w:val="24"/>
        </w:rPr>
        <w:t>na ocenianym kierunku, a także sposoby realizacji procesu dydaktycznego.</w:t>
      </w:r>
    </w:p>
    <w:p w:rsidR="009A3D05" w:rsidRPr="00205BD3" w:rsidRDefault="009A3D05" w:rsidP="00205BD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7" w:name="_Toc471819039"/>
      <w:r w:rsidRPr="00205BD3">
        <w:rPr>
          <w:szCs w:val="24"/>
        </w:rPr>
        <w:t>Efekty kształcenia</w:t>
      </w:r>
      <w:bookmarkEnd w:id="7"/>
    </w:p>
    <w:p w:rsidR="009A3D05" w:rsidRPr="000544CB" w:rsidRDefault="009A3D05" w:rsidP="00CE42C9">
      <w:pPr>
        <w:spacing w:after="240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 xml:space="preserve">Warto rozważyć i w raporcie odnieść się </w:t>
      </w:r>
      <w:r w:rsidR="00CA0363" w:rsidRPr="003D7857">
        <w:rPr>
          <w:i/>
          <w:sz w:val="24"/>
          <w:szCs w:val="24"/>
        </w:rPr>
        <w:t>odrębnie</w:t>
      </w:r>
      <w:r w:rsidR="00CA0363"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2"/>
        </w:rPr>
        <w:t xml:space="preserve">dla każdego z ocenianych poziomów </w:t>
      </w:r>
      <w:r w:rsidRPr="000544CB">
        <w:rPr>
          <w:i/>
          <w:sz w:val="24"/>
          <w:szCs w:val="24"/>
        </w:rPr>
        <w:t>do:</w:t>
      </w:r>
    </w:p>
    <w:p w:rsidR="009A3D05" w:rsidRPr="000544CB" w:rsidRDefault="009A3D05" w:rsidP="00BC23E3">
      <w:pPr>
        <w:pStyle w:val="Tekstkomentarza"/>
        <w:numPr>
          <w:ilvl w:val="0"/>
          <w:numId w:val="12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Kluczowych kierunkowych efektów kształcenia w zakresie wiedzy, umiejętności i</w:t>
      </w:r>
      <w:r>
        <w:rPr>
          <w:i/>
          <w:sz w:val="24"/>
          <w:szCs w:val="24"/>
        </w:rPr>
        <w:t> </w:t>
      </w:r>
      <w:r w:rsidRPr="000544CB">
        <w:rPr>
          <w:i/>
          <w:sz w:val="24"/>
          <w:szCs w:val="24"/>
        </w:rPr>
        <w:t>kompetencji społecznych, w tym umiejętności praktycznych</w:t>
      </w:r>
      <w:r w:rsidRPr="000544CB">
        <w:rPr>
          <w:bCs/>
          <w:i/>
          <w:sz w:val="24"/>
          <w:szCs w:val="24"/>
        </w:rPr>
        <w:t xml:space="preserve"> i kompetencji społecznych niezbędnych na rynku pracy,</w:t>
      </w:r>
      <w:r w:rsidRPr="000544CB">
        <w:rPr>
          <w:i/>
          <w:sz w:val="24"/>
          <w:szCs w:val="24"/>
        </w:rPr>
        <w:t xml:space="preserve"> ukazując ich związek z koncepcją, poziomem oraz profilem kształcenia, a także </w:t>
      </w:r>
      <w:r w:rsidRPr="000544CB">
        <w:rPr>
          <w:bCs/>
          <w:i/>
          <w:sz w:val="24"/>
          <w:szCs w:val="24"/>
        </w:rPr>
        <w:t>z zakresami działalności zawodowej oraz</w:t>
      </w:r>
      <w:r w:rsidRPr="000544CB">
        <w:rPr>
          <w:i/>
          <w:sz w:val="24"/>
          <w:szCs w:val="24"/>
        </w:rPr>
        <w:t xml:space="preserve"> dziedzinami nauki lub sztuki i dyscyplinami naukowymi lub artystycznymi, do których odnoszą się efekty kształcenia.</w:t>
      </w:r>
    </w:p>
    <w:p w:rsidR="009A3D05" w:rsidRPr="004B35F0" w:rsidRDefault="009A3D05" w:rsidP="004B35F0">
      <w:pPr>
        <w:pStyle w:val="Tekstkomentarza"/>
        <w:numPr>
          <w:ilvl w:val="0"/>
          <w:numId w:val="12"/>
        </w:numPr>
        <w:ind w:left="357" w:hanging="357"/>
        <w:contextualSpacing/>
        <w:jc w:val="both"/>
        <w:rPr>
          <w:i/>
          <w:sz w:val="24"/>
          <w:szCs w:val="24"/>
        </w:rPr>
      </w:pPr>
      <w:r w:rsidRPr="004B35F0">
        <w:rPr>
          <w:i/>
          <w:sz w:val="24"/>
          <w:szCs w:val="24"/>
        </w:rPr>
        <w:t>Przykładowych rozwinięć kierunkowych efektów kształcenia na poziomie modułów zajęć, w szczególności modułów zajęć powiązanych z praktycznym przygotowaniem zawodowym, praktyk zawodowych oraz modułów zajęć do wyboru.</w:t>
      </w:r>
    </w:p>
    <w:p w:rsidR="001521E7" w:rsidRPr="004B35F0" w:rsidRDefault="001521E7" w:rsidP="001521E7">
      <w:pPr>
        <w:pStyle w:val="Tekstkomentarza"/>
        <w:numPr>
          <w:ilvl w:val="0"/>
          <w:numId w:val="12"/>
        </w:numPr>
        <w:spacing w:after="240"/>
        <w:ind w:left="289"/>
        <w:contextualSpacing/>
        <w:jc w:val="both"/>
        <w:rPr>
          <w:i/>
          <w:sz w:val="24"/>
          <w:szCs w:val="24"/>
        </w:rPr>
      </w:pPr>
      <w:r w:rsidRPr="004B35F0">
        <w:rPr>
          <w:i/>
          <w:sz w:val="24"/>
          <w:szCs w:val="24"/>
        </w:rPr>
        <w:t>Efektów kształcenia w zakresie wiedzy, umiejętności i kompetencji społecznych, prowadzących do uzy</w:t>
      </w:r>
      <w:r w:rsidRPr="004B35F0">
        <w:rPr>
          <w:i/>
          <w:sz w:val="24"/>
          <w:szCs w:val="24"/>
        </w:rPr>
        <w:lastRenderedPageBreak/>
        <w:t>skania kompetencji inżynierskich lub uprawniających do wykonywania zawodu nauczyciela i ukazać ich przykładowe rozwinięcia na poziomie wybranych modułów zajęć służących zdobywaniu tych kompetencji, w przypadku kierunku studiów kończących się uzyskaniem tytułu zawodowego inżyniera/magistra inżyniera lub uwzględniających przygotowanie do zawodu nauczyciela.</w:t>
      </w:r>
    </w:p>
    <w:p w:rsidR="009A3D05" w:rsidRDefault="009A3D05" w:rsidP="006272BB">
      <w:pPr>
        <w:spacing w:after="240"/>
        <w:jc w:val="both"/>
        <w:rPr>
          <w:b/>
          <w:bCs/>
          <w:sz w:val="24"/>
          <w:szCs w:val="24"/>
        </w:rPr>
      </w:pPr>
      <w:r w:rsidRPr="000544CB">
        <w:rPr>
          <w:b/>
          <w:bCs/>
          <w:sz w:val="24"/>
          <w:szCs w:val="24"/>
        </w:rPr>
        <w:t>Dodatkowe informacje, które jednostka uznaje za ważne dla oceny tego kryterium:</w:t>
      </w:r>
    </w:p>
    <w:p w:rsidR="00F51E44" w:rsidRPr="00F51E44" w:rsidRDefault="00F51E44" w:rsidP="006272BB">
      <w:pPr>
        <w:spacing w:after="240"/>
        <w:jc w:val="both"/>
        <w:rPr>
          <w:sz w:val="24"/>
          <w:szCs w:val="24"/>
        </w:rPr>
      </w:pPr>
    </w:p>
    <w:p w:rsidR="009A3D05" w:rsidRPr="009F66E8" w:rsidRDefault="009A3D05" w:rsidP="00205BD3">
      <w:pPr>
        <w:pStyle w:val="Nagwek1"/>
        <w:keepLines/>
        <w:numPr>
          <w:ilvl w:val="0"/>
          <w:numId w:val="5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</w:pPr>
      <w:bookmarkStart w:id="8" w:name="_Toc471819040"/>
      <w:r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  <w:t>Program kształcenia oraz możliwość osiągnięcia zakładanych efektów kształcenia</w:t>
      </w:r>
      <w:bookmarkEnd w:id="8"/>
    </w:p>
    <w:p w:rsidR="009A3D05" w:rsidRPr="00205BD3" w:rsidRDefault="009A3D05" w:rsidP="00205BD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9" w:name="_Toc471819041"/>
      <w:r w:rsidRPr="00205BD3">
        <w:rPr>
          <w:szCs w:val="24"/>
        </w:rPr>
        <w:t>Program i plan studiów - dobór treści i metod kształcenia</w:t>
      </w:r>
      <w:bookmarkEnd w:id="9"/>
    </w:p>
    <w:p w:rsidR="009A3D05" w:rsidRPr="000544CB" w:rsidRDefault="009A3D05" w:rsidP="00CE42C9">
      <w:pPr>
        <w:spacing w:after="240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 xml:space="preserve">Warto rozważyć i w raporcie odnieść się </w:t>
      </w:r>
      <w:r w:rsidR="00CA0363" w:rsidRPr="003D7857">
        <w:rPr>
          <w:i/>
          <w:sz w:val="24"/>
          <w:szCs w:val="24"/>
        </w:rPr>
        <w:t>odrębnie</w:t>
      </w:r>
      <w:r w:rsidR="00CA0363" w:rsidRPr="00CA0363"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2"/>
        </w:rPr>
        <w:t xml:space="preserve">dla każdego z ocenianych poziomów </w:t>
      </w:r>
      <w:r w:rsidRPr="000544CB">
        <w:rPr>
          <w:i/>
          <w:sz w:val="24"/>
          <w:szCs w:val="24"/>
        </w:rPr>
        <w:t>do:</w:t>
      </w:r>
    </w:p>
    <w:p w:rsidR="009A3D05" w:rsidRPr="000544CB" w:rsidRDefault="009A3D05" w:rsidP="00BC23E3">
      <w:pPr>
        <w:pStyle w:val="Tekstkomentarza"/>
        <w:numPr>
          <w:ilvl w:val="0"/>
          <w:numId w:val="13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Kluczowych treści kształcenia, w tym treści kształcenia związanych z praktycznym przygotowaniem zawodowym, praktykami zawodowymi oraz w zakresie znajomości języków obcych, a także ukazać przykładowe powiązania treści kształcenia z</w:t>
      </w:r>
      <w:r>
        <w:rPr>
          <w:i/>
          <w:sz w:val="24"/>
          <w:szCs w:val="24"/>
        </w:rPr>
        <w:t> </w:t>
      </w:r>
      <w:r w:rsidRPr="000544CB">
        <w:rPr>
          <w:i/>
          <w:sz w:val="24"/>
          <w:szCs w:val="24"/>
        </w:rPr>
        <w:t xml:space="preserve">kierunkowymi efektami kształcenia oraz </w:t>
      </w:r>
      <w:r w:rsidRPr="000544CB">
        <w:rPr>
          <w:bCs/>
          <w:i/>
          <w:sz w:val="24"/>
          <w:szCs w:val="24"/>
        </w:rPr>
        <w:t>z zakresami działalności zawodowej,</w:t>
      </w:r>
      <w:r w:rsidRPr="000544CB">
        <w:rPr>
          <w:i/>
          <w:sz w:val="24"/>
          <w:szCs w:val="24"/>
        </w:rPr>
        <w:t xml:space="preserve"> dziedzinami nauki lub sztuki i dyscyplinami naukowymi lub artystycznymi, do których odnoszą się efekty kształcenia.</w:t>
      </w:r>
    </w:p>
    <w:p w:rsidR="009A3D05" w:rsidRPr="000544CB" w:rsidRDefault="009A3D05" w:rsidP="00BC23E3">
      <w:pPr>
        <w:pStyle w:val="Tekstkomentarza"/>
        <w:numPr>
          <w:ilvl w:val="0"/>
          <w:numId w:val="13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 xml:space="preserve">Metod kształcenia stosowanych na ocenianym kierunku oraz ukazać ich przykładowe powiązania z efektami kształcenia w zakresie wiedzy, umiejętności oraz kompetencji społecznych, w tym efektami w zakresie </w:t>
      </w:r>
      <w:r w:rsidRPr="000544CB">
        <w:rPr>
          <w:bCs/>
          <w:i/>
          <w:sz w:val="24"/>
          <w:szCs w:val="24"/>
        </w:rPr>
        <w:t>niezbędnym na rynku pracy,</w:t>
      </w:r>
      <w:r w:rsidRPr="000544CB">
        <w:rPr>
          <w:i/>
          <w:sz w:val="24"/>
          <w:szCs w:val="24"/>
        </w:rPr>
        <w:t xml:space="preserve"> praktycznych umiejętności zawodowych oraz kompetencji społecznych uzyskiwanych </w:t>
      </w:r>
      <w:r w:rsidRPr="000544CB">
        <w:rPr>
          <w:bCs/>
          <w:i/>
          <w:sz w:val="24"/>
          <w:szCs w:val="24"/>
        </w:rPr>
        <w:t xml:space="preserve">w warunkach właściwych dla działalności zawodowej, </w:t>
      </w:r>
      <w:r w:rsidRPr="000544CB">
        <w:rPr>
          <w:i/>
          <w:sz w:val="24"/>
          <w:szCs w:val="24"/>
        </w:rPr>
        <w:t xml:space="preserve">jak również </w:t>
      </w:r>
      <w:r w:rsidRPr="000544CB">
        <w:rPr>
          <w:i/>
          <w:sz w:val="24"/>
          <w:szCs w:val="24"/>
        </w:rPr>
        <w:lastRenderedPageBreak/>
        <w:t>uczenia się w językach obcych,</w:t>
      </w:r>
      <w:r w:rsidRPr="000544CB">
        <w:rPr>
          <w:bCs/>
          <w:i/>
          <w:sz w:val="24"/>
          <w:szCs w:val="24"/>
        </w:rPr>
        <w:t xml:space="preserve"> a w przypadku studiów drugiego stopnia lub jednolitych studiów magisterskich także kierowania zespołami.</w:t>
      </w:r>
    </w:p>
    <w:p w:rsidR="009A3D05" w:rsidRPr="000544CB" w:rsidRDefault="009A3D05" w:rsidP="00BC23E3">
      <w:pPr>
        <w:pStyle w:val="Tekstkomentarza"/>
        <w:numPr>
          <w:ilvl w:val="0"/>
          <w:numId w:val="13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Metod kształcenia umożliwiających rozpoznawanie i zaspokajanie indywidualnych potrzeb studentów, w tym studentów niepełnosprawnych oraz indywidualizację toku studiów.</w:t>
      </w:r>
    </w:p>
    <w:p w:rsidR="009A3D05" w:rsidRPr="000544CB" w:rsidRDefault="009A3D05" w:rsidP="00BC23E3">
      <w:pPr>
        <w:pStyle w:val="Tekstkomentarza"/>
        <w:numPr>
          <w:ilvl w:val="0"/>
          <w:numId w:val="13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Planu studiów z uwzględnieniem: modułów zajęć wymagających bezpośredniego udziału nauczycieli akademickich i studentów (w przypadku gdy jednostka prowadzi na ocenianym kierunku studia w formie stacjonarnej oraz niestacjonarnej, charakterystykę należy przedstawić odrębnie dla studiów stacjonarnych oraz niestacjonarnych), modułów zajęć związanych z praktycznym przygotowaniem zawodowym oraz zajęć do wyboru.</w:t>
      </w:r>
    </w:p>
    <w:p w:rsidR="009A3D05" w:rsidRPr="000544CB" w:rsidRDefault="009A3D05" w:rsidP="00BC23E3">
      <w:pPr>
        <w:pStyle w:val="Tekstkomentarza"/>
        <w:numPr>
          <w:ilvl w:val="0"/>
          <w:numId w:val="13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Stosowanych form zajęć, proporcji liczby godzin przypisanych poszczególnym formom, a także liczebności grup studenckich oraz organizacji procesu kształcenia, ze szczególnym uwzględnieniem harmonogramu zajęć (w przypadku gdy jednostka prowadzi na ocenianym kierunku studia w formie stacjonarnej oraz niestacjonarnej, charakterystykę należy przedstawić odrębnie dla studiów stacjonarnych oraz niestacjonarnych).</w:t>
      </w:r>
    </w:p>
    <w:p w:rsidR="009A3D05" w:rsidRPr="000544CB" w:rsidRDefault="00F51E44" w:rsidP="00F51E44">
      <w:pPr>
        <w:pStyle w:val="Tekstkomentarza"/>
        <w:numPr>
          <w:ilvl w:val="0"/>
          <w:numId w:val="13"/>
        </w:numPr>
        <w:spacing w:after="24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9A3D05" w:rsidRPr="000544CB">
        <w:rPr>
          <w:i/>
          <w:sz w:val="24"/>
          <w:szCs w:val="24"/>
        </w:rPr>
        <w:t>rganizacji praktyk, w tym w szczególności ich wymiaru i terminu realizacji oraz doboru instytucji, w których odbywają się praktyki, a także liczby miejsc praktyk.</w:t>
      </w:r>
    </w:p>
    <w:p w:rsidR="009A3D05" w:rsidRPr="00514F0B" w:rsidRDefault="009A3D05" w:rsidP="00514F0B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10" w:name="_Toc471819042"/>
      <w:r w:rsidRPr="00514F0B">
        <w:rPr>
          <w:szCs w:val="24"/>
        </w:rPr>
        <w:t>Skuteczność osiągania zakładanych efektów kształcenia</w:t>
      </w:r>
      <w:bookmarkEnd w:id="10"/>
    </w:p>
    <w:p w:rsidR="009A3D05" w:rsidRPr="000544CB" w:rsidRDefault="009A3D05" w:rsidP="007A099A">
      <w:pPr>
        <w:spacing w:after="240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 xml:space="preserve">Warto rozważyć i w raporcie odnieść się </w:t>
      </w:r>
      <w:r w:rsidR="00CA0363" w:rsidRPr="00F2428E">
        <w:rPr>
          <w:i/>
          <w:sz w:val="24"/>
          <w:szCs w:val="24"/>
        </w:rPr>
        <w:t>odrębnie</w:t>
      </w:r>
      <w:r w:rsidR="00CA0363"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2"/>
        </w:rPr>
        <w:t xml:space="preserve">dla każdego z ocenianych poziomów </w:t>
      </w:r>
      <w:r w:rsidRPr="000544CB">
        <w:rPr>
          <w:i/>
          <w:sz w:val="24"/>
          <w:szCs w:val="24"/>
        </w:rPr>
        <w:t>do:</w:t>
      </w:r>
    </w:p>
    <w:p w:rsidR="009A3D05" w:rsidRPr="000544CB" w:rsidRDefault="009A3D05" w:rsidP="00BC23E3">
      <w:pPr>
        <w:pStyle w:val="Tekstkomentarza"/>
        <w:numPr>
          <w:ilvl w:val="0"/>
          <w:numId w:val="14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Ogólnych zasad sprawdzania i oceniania stopnia osiągania efektów kształcenia</w:t>
      </w:r>
      <w:r>
        <w:rPr>
          <w:i/>
          <w:sz w:val="24"/>
          <w:szCs w:val="24"/>
        </w:rPr>
        <w:t>.</w:t>
      </w:r>
    </w:p>
    <w:p w:rsidR="009A3D05" w:rsidRPr="000544CB" w:rsidRDefault="009A3D05" w:rsidP="00BC23E3">
      <w:pPr>
        <w:pStyle w:val="Tekstkomentarza"/>
        <w:numPr>
          <w:ilvl w:val="0"/>
          <w:numId w:val="14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lastRenderedPageBreak/>
        <w:t>Metod sprawdzania i oceniania efektów kształcenia osiąganych przez studentów w</w:t>
      </w:r>
      <w:r>
        <w:rPr>
          <w:i/>
          <w:sz w:val="24"/>
          <w:szCs w:val="24"/>
        </w:rPr>
        <w:t> </w:t>
      </w:r>
      <w:r w:rsidRPr="000544CB">
        <w:rPr>
          <w:i/>
          <w:sz w:val="24"/>
          <w:szCs w:val="24"/>
        </w:rPr>
        <w:t>trakcie i na zakończenie procesu kształcenia (dyplomowania), w tym metod sprawdzania efektów kształcenia osiąganych na praktykach zawodowych  oraz ukazać przykładowe powiązania metod sprawdzania i oceniania z efektami kształcenia w</w:t>
      </w:r>
      <w:r>
        <w:rPr>
          <w:i/>
          <w:sz w:val="24"/>
          <w:szCs w:val="24"/>
        </w:rPr>
        <w:t> </w:t>
      </w:r>
      <w:r w:rsidRPr="000544CB">
        <w:rPr>
          <w:i/>
          <w:sz w:val="24"/>
          <w:szCs w:val="24"/>
        </w:rPr>
        <w:t>zakresie wiedzy, umiejętności oraz kompetencji społecznych, w tym z efektami w</w:t>
      </w:r>
      <w:r>
        <w:rPr>
          <w:i/>
          <w:sz w:val="24"/>
          <w:szCs w:val="24"/>
        </w:rPr>
        <w:t> </w:t>
      </w:r>
      <w:r w:rsidRPr="000544CB">
        <w:rPr>
          <w:i/>
          <w:sz w:val="24"/>
          <w:szCs w:val="24"/>
        </w:rPr>
        <w:t xml:space="preserve">zakresie </w:t>
      </w:r>
      <w:r w:rsidRPr="000544CB">
        <w:rPr>
          <w:bCs/>
          <w:i/>
          <w:sz w:val="24"/>
          <w:szCs w:val="24"/>
        </w:rPr>
        <w:t>niezbędnych na rynku pracy</w:t>
      </w:r>
      <w:r w:rsidRPr="000544CB">
        <w:rPr>
          <w:i/>
          <w:sz w:val="24"/>
          <w:szCs w:val="24"/>
        </w:rPr>
        <w:t xml:space="preserve"> praktycznych umiejętności zawodowych oraz kompetencji społecznych uzyskiwanych </w:t>
      </w:r>
      <w:r w:rsidRPr="000544CB">
        <w:rPr>
          <w:bCs/>
          <w:i/>
          <w:sz w:val="24"/>
          <w:szCs w:val="24"/>
        </w:rPr>
        <w:t>w warunkach właściwych dla działalności zawodowej</w:t>
      </w:r>
      <w:r w:rsidRPr="000544CB">
        <w:rPr>
          <w:i/>
          <w:sz w:val="24"/>
          <w:szCs w:val="24"/>
        </w:rPr>
        <w:t xml:space="preserve">, jak również </w:t>
      </w:r>
      <w:r>
        <w:rPr>
          <w:i/>
          <w:sz w:val="24"/>
          <w:szCs w:val="24"/>
        </w:rPr>
        <w:t xml:space="preserve">w zakresie </w:t>
      </w:r>
      <w:r w:rsidRPr="000544CB">
        <w:rPr>
          <w:i/>
          <w:sz w:val="24"/>
          <w:szCs w:val="24"/>
        </w:rPr>
        <w:t>znajomości języka obcego.</w:t>
      </w:r>
    </w:p>
    <w:p w:rsidR="009A3D05" w:rsidRPr="00C87DCC" w:rsidRDefault="009A3D05" w:rsidP="005B6192">
      <w:pPr>
        <w:pStyle w:val="Tekstkomentarza"/>
        <w:numPr>
          <w:ilvl w:val="0"/>
          <w:numId w:val="14"/>
        </w:numPr>
        <w:spacing w:after="240"/>
        <w:ind w:left="289" w:hanging="289"/>
        <w:contextualSpacing/>
        <w:jc w:val="both"/>
        <w:rPr>
          <w:i/>
          <w:sz w:val="24"/>
          <w:szCs w:val="24"/>
        </w:rPr>
      </w:pPr>
      <w:r w:rsidRPr="00C87DCC">
        <w:rPr>
          <w:i/>
          <w:sz w:val="24"/>
          <w:szCs w:val="24"/>
        </w:rPr>
        <w:t>Sposobów wykorzystania</w:t>
      </w:r>
      <w:r>
        <w:rPr>
          <w:i/>
          <w:sz w:val="24"/>
          <w:szCs w:val="24"/>
        </w:rPr>
        <w:t xml:space="preserve"> analizy wyników nauczania w doskonaleniu procesu kształcenia i uczenia się studentów</w:t>
      </w:r>
      <w:r w:rsidRPr="00C87DCC">
        <w:rPr>
          <w:i/>
          <w:sz w:val="24"/>
          <w:szCs w:val="24"/>
        </w:rPr>
        <w:t>.</w:t>
      </w:r>
    </w:p>
    <w:p w:rsidR="009A3D05" w:rsidRPr="000544CB" w:rsidRDefault="009A3D05" w:rsidP="00267B52">
      <w:pPr>
        <w:spacing w:after="240"/>
        <w:rPr>
          <w:i/>
          <w:sz w:val="24"/>
          <w:szCs w:val="24"/>
        </w:rPr>
      </w:pPr>
      <w:r w:rsidRPr="00C87DCC">
        <w:rPr>
          <w:i/>
          <w:sz w:val="24"/>
          <w:szCs w:val="24"/>
        </w:rPr>
        <w:t xml:space="preserve">Ponadto </w:t>
      </w:r>
      <w:r>
        <w:rPr>
          <w:i/>
          <w:sz w:val="24"/>
          <w:szCs w:val="24"/>
        </w:rPr>
        <w:t>warto</w:t>
      </w:r>
      <w:r w:rsidRPr="00C87DCC">
        <w:rPr>
          <w:i/>
          <w:sz w:val="24"/>
          <w:szCs w:val="24"/>
        </w:rPr>
        <w:t xml:space="preserve"> </w:t>
      </w:r>
      <w:r>
        <w:rPr>
          <w:i/>
          <w:sz w:val="24"/>
          <w:szCs w:val="22"/>
        </w:rPr>
        <w:t xml:space="preserve">dla każdego z ocenianych poziomów </w:t>
      </w:r>
      <w:r w:rsidRPr="00C87DCC">
        <w:rPr>
          <w:i/>
          <w:sz w:val="24"/>
          <w:szCs w:val="24"/>
        </w:rPr>
        <w:t>zwięźle</w:t>
      </w:r>
      <w:r w:rsidRPr="000544CB">
        <w:rPr>
          <w:i/>
          <w:sz w:val="24"/>
          <w:szCs w:val="24"/>
        </w:rPr>
        <w:t>:</w:t>
      </w:r>
    </w:p>
    <w:p w:rsidR="009A3D05" w:rsidRPr="000544CB" w:rsidRDefault="009A3D05" w:rsidP="00BC23E3">
      <w:pPr>
        <w:pStyle w:val="Tekstkomentarza"/>
        <w:numPr>
          <w:ilvl w:val="0"/>
          <w:numId w:val="15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Opisać rodzaje, tematykę i metodykę prac etapowych i egzaminacyjnych</w:t>
      </w:r>
      <w:r w:rsidR="00CA0363">
        <w:rPr>
          <w:i/>
          <w:sz w:val="24"/>
          <w:szCs w:val="24"/>
        </w:rPr>
        <w:t>,</w:t>
      </w:r>
      <w:r w:rsidRPr="000544CB">
        <w:rPr>
          <w:i/>
          <w:sz w:val="24"/>
          <w:szCs w:val="24"/>
        </w:rPr>
        <w:t xml:space="preserve"> projektów </w:t>
      </w:r>
      <w:r w:rsidR="00CA0363" w:rsidRPr="00F2428E">
        <w:rPr>
          <w:i/>
          <w:sz w:val="24"/>
          <w:szCs w:val="24"/>
        </w:rPr>
        <w:t>oraz</w:t>
      </w:r>
      <w:r w:rsidR="00CA0363">
        <w:rPr>
          <w:i/>
          <w:sz w:val="24"/>
          <w:szCs w:val="24"/>
        </w:rPr>
        <w:t xml:space="preserve"> </w:t>
      </w:r>
      <w:r w:rsidRPr="000544CB">
        <w:rPr>
          <w:i/>
          <w:sz w:val="24"/>
          <w:szCs w:val="24"/>
        </w:rPr>
        <w:t>praktyk.</w:t>
      </w:r>
    </w:p>
    <w:p w:rsidR="009A3D05" w:rsidRPr="000544CB" w:rsidRDefault="009A3D05" w:rsidP="00BC23E3">
      <w:pPr>
        <w:pStyle w:val="Tekstkomentarza"/>
        <w:numPr>
          <w:ilvl w:val="0"/>
          <w:numId w:val="15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 xml:space="preserve">Scharakteryzować rodzaje, tematykę i metodykę prac dyplomowych, ze szczególnym uwzględnieniem nabywania </w:t>
      </w:r>
      <w:r>
        <w:rPr>
          <w:i/>
          <w:sz w:val="24"/>
          <w:szCs w:val="24"/>
        </w:rPr>
        <w:t xml:space="preserve">i weryfikacji osiągnięcia </w:t>
      </w:r>
      <w:r w:rsidRPr="000544CB">
        <w:rPr>
          <w:i/>
          <w:sz w:val="24"/>
          <w:szCs w:val="24"/>
        </w:rPr>
        <w:t>przez studentów kompetencji zawodowych oraz kompetencji inżynierskich (w przypadku gdy oceniany kierunek prowadzi do uzyskania tytułu zawodowego inżyniera lub magistra inżyniera).</w:t>
      </w:r>
    </w:p>
    <w:p w:rsidR="009A3D05" w:rsidRPr="000544CB" w:rsidRDefault="009A3D05" w:rsidP="00BC23E3">
      <w:pPr>
        <w:pStyle w:val="Tekstkomentarza"/>
        <w:numPr>
          <w:ilvl w:val="0"/>
          <w:numId w:val="15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 xml:space="preserve">Opisać sposoby dokumentowania efektów kształcenia osiągniętych przez studentów (np. </w:t>
      </w:r>
      <w:r w:rsidR="00CA0363" w:rsidRPr="00F2428E">
        <w:rPr>
          <w:i/>
          <w:sz w:val="24"/>
          <w:szCs w:val="24"/>
        </w:rPr>
        <w:t>t</w:t>
      </w:r>
      <w:r w:rsidRPr="000544CB">
        <w:rPr>
          <w:i/>
          <w:sz w:val="24"/>
          <w:szCs w:val="24"/>
        </w:rPr>
        <w:t>esty, prace egzaminacyjne, pisemne prace etapowe, raporty, zadania wykonane przez studentów, projekty zrealizowane przez studentów, wypełnione dzienniki praktyk, prace artystyczne, prace dyplomowe, protokoły egzaminów dyplomowych itp.).</w:t>
      </w:r>
    </w:p>
    <w:p w:rsidR="009A3D05" w:rsidRPr="000544CB" w:rsidRDefault="009A3D05" w:rsidP="00F51E44">
      <w:pPr>
        <w:pStyle w:val="Tekstkomentarza"/>
        <w:numPr>
          <w:ilvl w:val="0"/>
          <w:numId w:val="15"/>
        </w:numPr>
        <w:spacing w:after="240"/>
        <w:contextualSpacing/>
        <w:jc w:val="both"/>
        <w:rPr>
          <w:i/>
          <w:sz w:val="24"/>
          <w:szCs w:val="24"/>
        </w:rPr>
      </w:pPr>
      <w:r w:rsidRPr="00C87DCC">
        <w:rPr>
          <w:i/>
          <w:sz w:val="24"/>
          <w:szCs w:val="24"/>
        </w:rPr>
        <w:t xml:space="preserve">Przedstawić wyniki </w:t>
      </w:r>
      <w:r>
        <w:rPr>
          <w:i/>
          <w:sz w:val="24"/>
          <w:szCs w:val="24"/>
        </w:rPr>
        <w:t xml:space="preserve">monitoringu </w:t>
      </w:r>
      <w:r w:rsidRPr="00C87DCC">
        <w:rPr>
          <w:i/>
          <w:sz w:val="24"/>
          <w:szCs w:val="24"/>
        </w:rPr>
        <w:t xml:space="preserve">losów absolwentów </w:t>
      </w:r>
      <w:r>
        <w:rPr>
          <w:i/>
          <w:sz w:val="24"/>
          <w:szCs w:val="24"/>
        </w:rPr>
        <w:t xml:space="preserve">potwierdzające </w:t>
      </w:r>
      <w:r w:rsidRPr="00C87DCC">
        <w:rPr>
          <w:i/>
          <w:sz w:val="24"/>
          <w:szCs w:val="24"/>
        </w:rPr>
        <w:t>przydatnoś</w:t>
      </w:r>
      <w:r>
        <w:rPr>
          <w:i/>
          <w:sz w:val="24"/>
          <w:szCs w:val="24"/>
        </w:rPr>
        <w:t>ć</w:t>
      </w:r>
      <w:r w:rsidRPr="00C87DCC">
        <w:rPr>
          <w:i/>
          <w:sz w:val="24"/>
          <w:szCs w:val="24"/>
        </w:rPr>
        <w:t xml:space="preserve"> na rynku pracy efektów kształcenia osiągniętych na ocenianym kierunku oraz </w:t>
      </w:r>
      <w:r>
        <w:rPr>
          <w:i/>
          <w:sz w:val="24"/>
          <w:szCs w:val="24"/>
        </w:rPr>
        <w:t xml:space="preserve">identyfikujące </w:t>
      </w:r>
      <w:r w:rsidRPr="00C87DCC">
        <w:rPr>
          <w:i/>
          <w:sz w:val="24"/>
          <w:szCs w:val="24"/>
        </w:rPr>
        <w:t>luk</w:t>
      </w:r>
      <w:r>
        <w:rPr>
          <w:i/>
          <w:sz w:val="24"/>
          <w:szCs w:val="24"/>
        </w:rPr>
        <w:t>i</w:t>
      </w:r>
      <w:r w:rsidRPr="00C87DCC">
        <w:rPr>
          <w:i/>
          <w:sz w:val="24"/>
          <w:szCs w:val="24"/>
        </w:rPr>
        <w:t xml:space="preserve"> kompetencyjn</w:t>
      </w:r>
      <w:r>
        <w:rPr>
          <w:i/>
          <w:sz w:val="24"/>
          <w:szCs w:val="24"/>
        </w:rPr>
        <w:t>e</w:t>
      </w:r>
      <w:r w:rsidR="00F51E44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lastRenderedPageBreak/>
        <w:t xml:space="preserve">jak również </w:t>
      </w:r>
      <w:r w:rsidRPr="00C87DCC">
        <w:rPr>
          <w:i/>
          <w:sz w:val="24"/>
          <w:szCs w:val="24"/>
        </w:rPr>
        <w:t>informacje dotyczące kontynuowania kształcenia przez absolwentów ocenianego kierunku.</w:t>
      </w:r>
    </w:p>
    <w:p w:rsidR="009A3D05" w:rsidRPr="00514F0B" w:rsidRDefault="009A3D05" w:rsidP="00514F0B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11" w:name="_Toc471819043"/>
      <w:r w:rsidRPr="00514F0B">
        <w:rPr>
          <w:szCs w:val="24"/>
        </w:rPr>
        <w:t>Rekrutacja kandydatów, zaliczanie etapów studiów, dyplomowanie, uznawanie efektów kształcenia oraz potwierdzanie efektów uczenia się</w:t>
      </w:r>
      <w:bookmarkEnd w:id="11"/>
    </w:p>
    <w:p w:rsidR="009A3D05" w:rsidRPr="000544CB" w:rsidRDefault="009A3D05" w:rsidP="007A099A">
      <w:pPr>
        <w:spacing w:after="240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 xml:space="preserve">Warto rozważyć i w raporcie odnieść się </w:t>
      </w:r>
      <w:r w:rsidR="00CA0363" w:rsidRPr="00614F7A">
        <w:rPr>
          <w:i/>
          <w:sz w:val="24"/>
          <w:szCs w:val="24"/>
        </w:rPr>
        <w:t>odrębnie</w:t>
      </w:r>
      <w:r w:rsidR="00CA0363">
        <w:rPr>
          <w:i/>
          <w:sz w:val="24"/>
          <w:szCs w:val="24"/>
        </w:rPr>
        <w:t xml:space="preserve"> </w:t>
      </w:r>
      <w:r>
        <w:rPr>
          <w:i/>
          <w:sz w:val="24"/>
          <w:szCs w:val="22"/>
        </w:rPr>
        <w:t xml:space="preserve">dla każdego z ocenianych poziomów </w:t>
      </w:r>
      <w:r w:rsidRPr="000544CB">
        <w:rPr>
          <w:i/>
          <w:sz w:val="24"/>
          <w:szCs w:val="24"/>
        </w:rPr>
        <w:t>do:</w:t>
      </w:r>
    </w:p>
    <w:p w:rsidR="009A3D05" w:rsidRPr="000544CB" w:rsidRDefault="009A3D05" w:rsidP="00BC23E3">
      <w:pPr>
        <w:pStyle w:val="Tekstkomentarza"/>
        <w:numPr>
          <w:ilvl w:val="0"/>
          <w:numId w:val="16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Wymagań stawianych kandydatom oraz kryteriów stosowanych w postępowaniu kwalifikacyjnym.</w:t>
      </w:r>
    </w:p>
    <w:p w:rsidR="009A3D05" w:rsidRPr="000544CB" w:rsidRDefault="009A3D05" w:rsidP="00BC23E3">
      <w:pPr>
        <w:pStyle w:val="Tekstkomentarza"/>
        <w:numPr>
          <w:ilvl w:val="0"/>
          <w:numId w:val="16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Warunków i zasad uznawania efektów i okresów kształcenia oraz kwalifikacji uzyskanych w szkolnictwie wyższym.</w:t>
      </w:r>
    </w:p>
    <w:p w:rsidR="009A3D05" w:rsidRPr="000544CB" w:rsidRDefault="009A3D05" w:rsidP="00BC23E3">
      <w:pPr>
        <w:pStyle w:val="Tekstkomentarza"/>
        <w:numPr>
          <w:ilvl w:val="0"/>
          <w:numId w:val="16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Zasad, warunków i trybu potwierdzania efektów uczenia się uzyskanych poza szkolnictwem wyższym.</w:t>
      </w:r>
    </w:p>
    <w:p w:rsidR="009A3D05" w:rsidRPr="000544CB" w:rsidRDefault="009A3D05" w:rsidP="00BC23E3">
      <w:pPr>
        <w:pStyle w:val="Tekstkomentarza"/>
        <w:numPr>
          <w:ilvl w:val="0"/>
          <w:numId w:val="16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Procesu dyplomowania.</w:t>
      </w:r>
    </w:p>
    <w:p w:rsidR="009A3D05" w:rsidRPr="000544CB" w:rsidRDefault="009A3D05" w:rsidP="00FA2DE9">
      <w:pPr>
        <w:pStyle w:val="Tekstkomentarza"/>
        <w:numPr>
          <w:ilvl w:val="0"/>
          <w:numId w:val="16"/>
        </w:numPr>
        <w:spacing w:after="240"/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 xml:space="preserve">Sposobów oraz narzędzi monitorowania i oceny progresji studentów (np. </w:t>
      </w:r>
      <w:r w:rsidR="006353A8">
        <w:rPr>
          <w:i/>
          <w:sz w:val="24"/>
          <w:szCs w:val="24"/>
        </w:rPr>
        <w:t>l</w:t>
      </w:r>
      <w:r w:rsidRPr="000544CB">
        <w:rPr>
          <w:i/>
          <w:sz w:val="24"/>
          <w:szCs w:val="24"/>
        </w:rPr>
        <w:t>iczby kandydatów, przyjętych na studia, odsiewu studentów, liczby studentów kończących studia w terminie) oraz działań podejmowanych na podstawie tych informacji.</w:t>
      </w:r>
    </w:p>
    <w:p w:rsidR="009A3D05" w:rsidRDefault="009A3D05" w:rsidP="006272BB">
      <w:pPr>
        <w:spacing w:after="240"/>
        <w:jc w:val="both"/>
        <w:rPr>
          <w:b/>
          <w:bCs/>
          <w:sz w:val="24"/>
          <w:szCs w:val="24"/>
        </w:rPr>
      </w:pPr>
      <w:r w:rsidRPr="000544CB">
        <w:rPr>
          <w:b/>
          <w:bCs/>
          <w:sz w:val="24"/>
          <w:szCs w:val="24"/>
        </w:rPr>
        <w:t>Dodatkowe informacje, które jednostka uznaje za ważne dla oceny tego kryterium:</w:t>
      </w:r>
    </w:p>
    <w:p w:rsidR="00F51E44" w:rsidRPr="00F51E44" w:rsidRDefault="00F51E44" w:rsidP="006272BB">
      <w:pPr>
        <w:spacing w:after="240"/>
        <w:jc w:val="both"/>
        <w:rPr>
          <w:bCs/>
          <w:sz w:val="24"/>
          <w:szCs w:val="24"/>
        </w:rPr>
      </w:pPr>
    </w:p>
    <w:p w:rsidR="009A3D05" w:rsidRPr="009F66E8" w:rsidRDefault="009A3D05" w:rsidP="00205BD3">
      <w:pPr>
        <w:pStyle w:val="Nagwek1"/>
        <w:keepLines/>
        <w:numPr>
          <w:ilvl w:val="0"/>
          <w:numId w:val="5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</w:pPr>
      <w:bookmarkStart w:id="12" w:name="_Toc471819044"/>
      <w:r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  <w:t>Skuteczność wewnętrznego systemu zapewnienia jakości kształcenia</w:t>
      </w:r>
      <w:bookmarkEnd w:id="12"/>
    </w:p>
    <w:p w:rsidR="009A3D05" w:rsidRPr="00514F0B" w:rsidRDefault="009A3D05" w:rsidP="00514F0B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13" w:name="_Toc471819045"/>
      <w:r w:rsidRPr="00514F0B">
        <w:rPr>
          <w:szCs w:val="24"/>
        </w:rPr>
        <w:t>Projektowanie, zatwierdzanie, monitorowanie i okresowy przegląd programu kształcenia</w:t>
      </w:r>
      <w:bookmarkEnd w:id="13"/>
    </w:p>
    <w:p w:rsidR="009A3D05" w:rsidRPr="000544CB" w:rsidRDefault="009A3D05" w:rsidP="007A099A">
      <w:pPr>
        <w:spacing w:after="240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Warto rozważyć i w raporcie odnieść się do:</w:t>
      </w:r>
    </w:p>
    <w:p w:rsidR="009A3D05" w:rsidRPr="000544CB" w:rsidRDefault="009A3D05" w:rsidP="00BC23E3">
      <w:pPr>
        <w:pStyle w:val="Tekstkomentarza"/>
        <w:numPr>
          <w:ilvl w:val="0"/>
          <w:numId w:val="17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lastRenderedPageBreak/>
        <w:t>Zasad projektowania, dokonywania zmian i zatwierdzania programu kształcenia.</w:t>
      </w:r>
    </w:p>
    <w:p w:rsidR="009A3D05" w:rsidRPr="00A80860" w:rsidRDefault="009A3D05" w:rsidP="00A80860">
      <w:pPr>
        <w:pStyle w:val="Tekstkomentarza"/>
        <w:numPr>
          <w:ilvl w:val="0"/>
          <w:numId w:val="17"/>
        </w:numPr>
        <w:ind w:left="289" w:hanging="289"/>
        <w:contextualSpacing/>
        <w:jc w:val="both"/>
        <w:rPr>
          <w:i/>
          <w:sz w:val="24"/>
          <w:szCs w:val="24"/>
        </w:rPr>
      </w:pPr>
      <w:r w:rsidRPr="00C87DCC">
        <w:rPr>
          <w:i/>
          <w:sz w:val="24"/>
          <w:szCs w:val="24"/>
        </w:rPr>
        <w:t xml:space="preserve">Sposobów i zakresu </w:t>
      </w:r>
      <w:r>
        <w:rPr>
          <w:i/>
          <w:sz w:val="24"/>
          <w:szCs w:val="24"/>
        </w:rPr>
        <w:t xml:space="preserve">bieżącego </w:t>
      </w:r>
      <w:r w:rsidRPr="00C87DCC">
        <w:rPr>
          <w:i/>
          <w:sz w:val="24"/>
          <w:szCs w:val="24"/>
        </w:rPr>
        <w:t>monitorowania oraz okresowego przeglądu programu kształcenia na ocenianym kierunku.</w:t>
      </w:r>
    </w:p>
    <w:p w:rsidR="009A3D05" w:rsidRPr="000544CB" w:rsidRDefault="009A3D05" w:rsidP="00BC23E3">
      <w:pPr>
        <w:pStyle w:val="Tekstkomentarza"/>
        <w:numPr>
          <w:ilvl w:val="0"/>
          <w:numId w:val="17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Sposobów oceny osiągnięcia efektów kształcenia przez studentów ocenianego kierunku, z uwzględnieniem poszczególnych etapów kształcenia, jego zakończenia oraz przydatności efektów kształcenia na rynku pracy lub w dalszym kształceniu, jak też wykorzystania wyników tej oceny w doskonaleniu programu kształcenia.</w:t>
      </w:r>
    </w:p>
    <w:p w:rsidR="009A3D05" w:rsidRPr="000544CB" w:rsidRDefault="009A3D05" w:rsidP="00D42847">
      <w:pPr>
        <w:pStyle w:val="Tekstkomentarza"/>
        <w:numPr>
          <w:ilvl w:val="0"/>
          <w:numId w:val="17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Zakresu, form udziału i wpływu interesariuszy wewnętrznych, w tym studentów, i</w:t>
      </w:r>
      <w:r>
        <w:rPr>
          <w:i/>
          <w:sz w:val="24"/>
          <w:szCs w:val="24"/>
        </w:rPr>
        <w:t> </w:t>
      </w:r>
      <w:r w:rsidR="009709E4" w:rsidRPr="00614F7A">
        <w:rPr>
          <w:i/>
          <w:sz w:val="24"/>
          <w:szCs w:val="24"/>
        </w:rPr>
        <w:t>interesariuszy</w:t>
      </w:r>
      <w:r w:rsidR="009709E4">
        <w:rPr>
          <w:i/>
          <w:sz w:val="24"/>
          <w:szCs w:val="24"/>
        </w:rPr>
        <w:t xml:space="preserve"> </w:t>
      </w:r>
      <w:r w:rsidRPr="000544CB">
        <w:rPr>
          <w:i/>
          <w:sz w:val="24"/>
          <w:szCs w:val="24"/>
        </w:rPr>
        <w:t>zewnętrznych na doskonalenie i realizację programu kształcenia na ocenianym kierunku.</w:t>
      </w:r>
    </w:p>
    <w:p w:rsidR="009A3D05" w:rsidRPr="000544CB" w:rsidRDefault="009A3D05" w:rsidP="00F51E44">
      <w:pPr>
        <w:pStyle w:val="Tekstkomentarza"/>
        <w:numPr>
          <w:ilvl w:val="0"/>
          <w:numId w:val="17"/>
        </w:numPr>
        <w:spacing w:after="240"/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Sposobów wykorzystania wyników zewnętrznych ocen jakości kształcenia i</w:t>
      </w:r>
      <w:r>
        <w:rPr>
          <w:i/>
          <w:sz w:val="24"/>
          <w:szCs w:val="24"/>
        </w:rPr>
        <w:t> </w:t>
      </w:r>
      <w:r w:rsidRPr="000544CB">
        <w:rPr>
          <w:i/>
          <w:sz w:val="24"/>
          <w:szCs w:val="24"/>
        </w:rPr>
        <w:t>sformułowanych zaleceń w doskonaleniu programu kształcenia na ocenianym kierunku.</w:t>
      </w:r>
    </w:p>
    <w:p w:rsidR="009A3D05" w:rsidRPr="00B219E1" w:rsidRDefault="009A3D05" w:rsidP="00B219E1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14" w:name="_Toc471819046"/>
      <w:r w:rsidRPr="00B219E1">
        <w:rPr>
          <w:szCs w:val="24"/>
        </w:rPr>
        <w:t>Publiczny dostęp do informacji</w:t>
      </w:r>
      <w:bookmarkEnd w:id="14"/>
    </w:p>
    <w:p w:rsidR="009A3D05" w:rsidRPr="000544CB" w:rsidRDefault="009A3D05" w:rsidP="00694767">
      <w:pPr>
        <w:spacing w:after="240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Warto rozważyć i w raporcie odnieść się do:</w:t>
      </w:r>
    </w:p>
    <w:p w:rsidR="009A3D05" w:rsidRDefault="009A3D05" w:rsidP="00DD0A94">
      <w:pPr>
        <w:pStyle w:val="Tekstkomentarza"/>
        <w:numPr>
          <w:ilvl w:val="0"/>
          <w:numId w:val="18"/>
        </w:numPr>
        <w:ind w:left="289" w:hanging="289"/>
        <w:contextualSpacing/>
        <w:jc w:val="both"/>
        <w:rPr>
          <w:i/>
          <w:sz w:val="24"/>
          <w:szCs w:val="24"/>
        </w:rPr>
      </w:pPr>
      <w:r w:rsidRPr="00C87DCC">
        <w:rPr>
          <w:i/>
          <w:sz w:val="24"/>
          <w:szCs w:val="24"/>
        </w:rPr>
        <w:t xml:space="preserve">Zakresu, aktualności i zgodności z potrzebami różnych grup odbiorców, w tym przyszłych i obecnych studentów, udostępnianej publicznie informacji o </w:t>
      </w:r>
      <w:r>
        <w:rPr>
          <w:i/>
          <w:sz w:val="24"/>
          <w:szCs w:val="24"/>
        </w:rPr>
        <w:t xml:space="preserve">warunkach rekrutacji, </w:t>
      </w:r>
      <w:r w:rsidRPr="00C87DCC">
        <w:rPr>
          <w:i/>
          <w:sz w:val="24"/>
          <w:szCs w:val="24"/>
        </w:rPr>
        <w:t>programie kształcenia i jego realizacji</w:t>
      </w:r>
      <w:r w:rsidRPr="00614F7A">
        <w:rPr>
          <w:i/>
          <w:sz w:val="24"/>
          <w:szCs w:val="24"/>
        </w:rPr>
        <w:t>.</w:t>
      </w:r>
    </w:p>
    <w:p w:rsidR="009A3D05" w:rsidRPr="00614F7A" w:rsidRDefault="009A3D05" w:rsidP="00DD0A94">
      <w:pPr>
        <w:pStyle w:val="Tekstkomentarza"/>
        <w:numPr>
          <w:ilvl w:val="0"/>
          <w:numId w:val="18"/>
        </w:numPr>
        <w:ind w:left="289" w:hanging="289"/>
        <w:contextualSpacing/>
        <w:jc w:val="both"/>
        <w:rPr>
          <w:i/>
          <w:sz w:val="24"/>
          <w:szCs w:val="24"/>
        </w:rPr>
      </w:pPr>
      <w:r w:rsidRPr="00614F7A">
        <w:rPr>
          <w:i/>
          <w:sz w:val="24"/>
          <w:szCs w:val="24"/>
        </w:rPr>
        <w:t xml:space="preserve">Zakresu i dostępności informacji o uznawaniu efektów kształcenia i kwalifikacji uzyskanych w szkolnictwie wyższym, </w:t>
      </w:r>
      <w:r w:rsidR="009709E4" w:rsidRPr="00614F7A">
        <w:rPr>
          <w:i/>
          <w:sz w:val="24"/>
          <w:szCs w:val="24"/>
        </w:rPr>
        <w:t>zasadach dyplomowania oraz zasadach potwierdzania efektów uczenia się uzyskanych poza systemem studiów.</w:t>
      </w:r>
    </w:p>
    <w:p w:rsidR="009A3D05" w:rsidRPr="00614F7A" w:rsidRDefault="009A3D05" w:rsidP="005B7A89">
      <w:pPr>
        <w:pStyle w:val="Tekstkomentarza"/>
        <w:numPr>
          <w:ilvl w:val="0"/>
          <w:numId w:val="18"/>
        </w:numPr>
        <w:spacing w:after="240"/>
        <w:contextualSpacing/>
        <w:jc w:val="both"/>
        <w:rPr>
          <w:i/>
          <w:sz w:val="24"/>
          <w:szCs w:val="24"/>
        </w:rPr>
      </w:pPr>
      <w:r w:rsidRPr="00614F7A">
        <w:rPr>
          <w:i/>
          <w:sz w:val="24"/>
          <w:szCs w:val="24"/>
        </w:rPr>
        <w:t>Sposobów, częstości i zakresu oceny publicznego dostępu do informacji, udziału w ocenie różnych grup interesariuszy, w tym studentów</w:t>
      </w:r>
      <w:r w:rsidR="00614F7A" w:rsidRPr="00614F7A">
        <w:rPr>
          <w:i/>
          <w:sz w:val="24"/>
          <w:szCs w:val="24"/>
        </w:rPr>
        <w:t>,</w:t>
      </w:r>
      <w:r w:rsidRPr="00614F7A">
        <w:rPr>
          <w:i/>
          <w:sz w:val="24"/>
          <w:szCs w:val="24"/>
        </w:rPr>
        <w:t xml:space="preserve"> </w:t>
      </w:r>
      <w:r w:rsidR="000B378A" w:rsidRPr="00614F7A">
        <w:rPr>
          <w:i/>
          <w:sz w:val="24"/>
          <w:szCs w:val="24"/>
        </w:rPr>
        <w:t xml:space="preserve">a także skuteczności </w:t>
      </w:r>
      <w:r w:rsidRPr="00614F7A">
        <w:rPr>
          <w:i/>
          <w:sz w:val="24"/>
          <w:szCs w:val="24"/>
        </w:rPr>
        <w:t>działań doskonalących w tym zakresie.</w:t>
      </w:r>
    </w:p>
    <w:p w:rsidR="009A3D05" w:rsidRDefault="009A3D05" w:rsidP="000B2E89">
      <w:pPr>
        <w:spacing w:after="240"/>
        <w:jc w:val="both"/>
        <w:rPr>
          <w:b/>
          <w:bCs/>
          <w:sz w:val="24"/>
          <w:szCs w:val="24"/>
        </w:rPr>
      </w:pPr>
      <w:r w:rsidRPr="000544CB">
        <w:rPr>
          <w:b/>
          <w:bCs/>
          <w:sz w:val="24"/>
          <w:szCs w:val="24"/>
        </w:rPr>
        <w:lastRenderedPageBreak/>
        <w:t>Dodatkowe informacje, które jednostka uznaje za ważne dla oceny tego kryterium:</w:t>
      </w:r>
    </w:p>
    <w:p w:rsidR="00F51E44" w:rsidRPr="00F51E44" w:rsidRDefault="00F51E44" w:rsidP="000B2E89">
      <w:pPr>
        <w:spacing w:after="240"/>
        <w:jc w:val="both"/>
        <w:rPr>
          <w:sz w:val="24"/>
          <w:szCs w:val="24"/>
        </w:rPr>
      </w:pPr>
    </w:p>
    <w:p w:rsidR="009A3D05" w:rsidRPr="009F66E8" w:rsidRDefault="009A3D05" w:rsidP="00205BD3">
      <w:pPr>
        <w:pStyle w:val="Nagwek1"/>
        <w:keepLines/>
        <w:numPr>
          <w:ilvl w:val="0"/>
          <w:numId w:val="5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</w:pPr>
      <w:bookmarkStart w:id="15" w:name="_Toc471819047"/>
      <w:r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  <w:t>Kadra prowadząca proces kształcenia</w:t>
      </w:r>
      <w:bookmarkEnd w:id="15"/>
    </w:p>
    <w:p w:rsidR="009A3D05" w:rsidRPr="00B219E1" w:rsidRDefault="009A3D05" w:rsidP="00B219E1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16" w:name="_Toc471819048"/>
      <w:r w:rsidRPr="00B219E1">
        <w:rPr>
          <w:szCs w:val="24"/>
        </w:rPr>
        <w:t>Liczba, dorobek naukowy/artystyczny, doświadczenie zawodowe zdobyte poza uczelnią oraz kompetencje dydaktyczne kadry</w:t>
      </w:r>
      <w:bookmarkEnd w:id="16"/>
    </w:p>
    <w:p w:rsidR="009A3D05" w:rsidRPr="00C87DCC" w:rsidRDefault="009A3D05" w:rsidP="00DD0A94">
      <w:pPr>
        <w:pStyle w:val="Tekstkomentarza"/>
        <w:contextualSpacing/>
        <w:jc w:val="both"/>
        <w:rPr>
          <w:i/>
          <w:sz w:val="24"/>
          <w:szCs w:val="22"/>
        </w:rPr>
      </w:pPr>
      <w:r w:rsidRPr="000544CB">
        <w:rPr>
          <w:i/>
          <w:sz w:val="24"/>
          <w:szCs w:val="24"/>
        </w:rPr>
        <w:t>Warto rozważyć i w raporcie odnieść się do liczby, struktury kwalifikacji, dorobku naukowego/artystycznego, doświadczenia zawodowego zdobytego poza uczelnią nauczycieli akademickich, w tym w szczególności nauczycieli akademickich stanowiących minimum kadrowe tego kierunku, a także innych osób prowadzących zajęcia ze studentami na ocenianym kierunku oraz ich kompetencji dydaktycznych (z uwzględnieniem przygotowania do prowadzenia zajęć z wykorzystaniem metod i technik kształcenia na odległość oraz w językach obcych, w przypadku prowadzenia kształcenia na odległość lub w językach obcych na ocenianym kierunku).</w:t>
      </w:r>
      <w:r>
        <w:rPr>
          <w:i/>
          <w:sz w:val="24"/>
          <w:szCs w:val="24"/>
        </w:rPr>
        <w:t xml:space="preserve"> W tym kontekście warto wymienić </w:t>
      </w:r>
      <w:r>
        <w:rPr>
          <w:i/>
          <w:sz w:val="24"/>
          <w:szCs w:val="22"/>
        </w:rPr>
        <w:t>najważniejsze</w:t>
      </w:r>
      <w:r w:rsidRPr="00C87DCC">
        <w:rPr>
          <w:i/>
          <w:sz w:val="24"/>
          <w:szCs w:val="22"/>
        </w:rPr>
        <w:t xml:space="preserve"> </w:t>
      </w:r>
      <w:r>
        <w:rPr>
          <w:i/>
          <w:sz w:val="24"/>
          <w:szCs w:val="22"/>
        </w:rPr>
        <w:t>osiągnięcia dydaktyczne</w:t>
      </w:r>
      <w:r w:rsidRPr="00C87DCC">
        <w:rPr>
          <w:i/>
          <w:sz w:val="24"/>
          <w:szCs w:val="22"/>
        </w:rPr>
        <w:t xml:space="preserve"> jednostki z ostatnich 5 l</w:t>
      </w:r>
      <w:r>
        <w:rPr>
          <w:i/>
          <w:sz w:val="24"/>
          <w:szCs w:val="22"/>
        </w:rPr>
        <w:t xml:space="preserve">at w zakresie ocenianego kierunku studiów </w:t>
      </w:r>
      <w:r w:rsidRPr="00C87DCC">
        <w:rPr>
          <w:i/>
          <w:sz w:val="24"/>
          <w:szCs w:val="22"/>
        </w:rPr>
        <w:t>(</w:t>
      </w:r>
      <w:r>
        <w:rPr>
          <w:i/>
          <w:sz w:val="24"/>
          <w:szCs w:val="22"/>
        </w:rPr>
        <w:t xml:space="preserve">własne zasoby dydaktyczne, podręczniki autorstwa kadry, miejsca w prestiżowych rankingach dydaktycznych, popularyzacja, </w:t>
      </w:r>
      <w:r w:rsidRPr="00C87DCC">
        <w:rPr>
          <w:i/>
          <w:sz w:val="24"/>
          <w:szCs w:val="22"/>
        </w:rPr>
        <w:t>itp.).</w:t>
      </w:r>
    </w:p>
    <w:p w:rsidR="009A3D05" w:rsidRPr="000544CB" w:rsidRDefault="009A3D05" w:rsidP="00F01C53">
      <w:pPr>
        <w:spacing w:after="240"/>
        <w:jc w:val="both"/>
        <w:rPr>
          <w:i/>
          <w:sz w:val="24"/>
          <w:szCs w:val="24"/>
        </w:rPr>
      </w:pPr>
    </w:p>
    <w:p w:rsidR="009A3D05" w:rsidRPr="00B219E1" w:rsidRDefault="009A3D05" w:rsidP="00B219E1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17" w:name="_Toc471819049"/>
      <w:r w:rsidRPr="00B219E1">
        <w:rPr>
          <w:szCs w:val="24"/>
        </w:rPr>
        <w:t>Obsada zajęć dydaktycznych</w:t>
      </w:r>
      <w:bookmarkEnd w:id="17"/>
    </w:p>
    <w:p w:rsidR="009A3D05" w:rsidRPr="00614F7A" w:rsidRDefault="009A3D05" w:rsidP="00E90916">
      <w:pPr>
        <w:spacing w:after="240"/>
        <w:jc w:val="both"/>
        <w:rPr>
          <w:i/>
          <w:sz w:val="24"/>
          <w:szCs w:val="24"/>
        </w:rPr>
      </w:pPr>
      <w:r w:rsidRPr="00614F7A">
        <w:rPr>
          <w:i/>
          <w:sz w:val="24"/>
          <w:szCs w:val="24"/>
        </w:rPr>
        <w:t xml:space="preserve">Warto rozważyć i w raporcie odnieść się do zasad obsady zajęć dydaktycznych pod kątem kompetencji dydaktycznych oraz zgodności dorobku i doświadczenia zawodowego nauczycieli zdobytego poza uczelnią, z zakresem zajęć oraz praktycznymi umiejętnościami wskazanymi w opisie efektów kształcenia lub zgodności dorobku naukowego/artystycznego nauczycieli z dyscyplinami naukowymi/artystycznymi, z którymi te </w:t>
      </w:r>
      <w:r w:rsidRPr="00614F7A">
        <w:rPr>
          <w:i/>
          <w:sz w:val="24"/>
          <w:szCs w:val="24"/>
        </w:rPr>
        <w:lastRenderedPageBreak/>
        <w:t xml:space="preserve">zajęcia są powiązane, ze szczególnym uwzględnieniem zajęć, które prowadzą do osiągania przez studentów kompetencji zawodowych i inżynierskich (w przypadku gdy oceniany kierunek prowadzi do uzyskania tytułu zawodowego inżyniera lub magistra inżyniera), łączenia </w:t>
      </w:r>
      <w:r w:rsidR="000B378A" w:rsidRPr="00614F7A">
        <w:rPr>
          <w:i/>
          <w:sz w:val="24"/>
          <w:szCs w:val="24"/>
        </w:rPr>
        <w:t>przez nauczycieli akademickich i inne osoby prowadzące zajęcia</w:t>
      </w:r>
      <w:r w:rsidRPr="00614F7A">
        <w:rPr>
          <w:i/>
          <w:sz w:val="24"/>
          <w:szCs w:val="24"/>
        </w:rPr>
        <w:t> działalności dydaktyczn</w:t>
      </w:r>
      <w:r w:rsidR="000B378A" w:rsidRPr="00614F7A">
        <w:rPr>
          <w:i/>
          <w:sz w:val="24"/>
          <w:szCs w:val="24"/>
        </w:rPr>
        <w:t>ej</w:t>
      </w:r>
      <w:r w:rsidRPr="00614F7A">
        <w:rPr>
          <w:i/>
          <w:sz w:val="24"/>
          <w:szCs w:val="24"/>
        </w:rPr>
        <w:t xml:space="preserve"> </w:t>
      </w:r>
      <w:r w:rsidR="000B378A" w:rsidRPr="00614F7A">
        <w:rPr>
          <w:i/>
          <w:sz w:val="24"/>
          <w:szCs w:val="24"/>
        </w:rPr>
        <w:t xml:space="preserve">z działalnością zawodową </w:t>
      </w:r>
      <w:r w:rsidRPr="00614F7A">
        <w:rPr>
          <w:i/>
          <w:sz w:val="24"/>
          <w:szCs w:val="24"/>
        </w:rPr>
        <w:t>oraz włączania studentów w prowadzenie praktycznych prac projektowych.</w:t>
      </w:r>
    </w:p>
    <w:p w:rsidR="009A3D05" w:rsidRPr="00A71CB2" w:rsidRDefault="009A3D05" w:rsidP="00A71CB2">
      <w:pPr>
        <w:pStyle w:val="Nagwek2"/>
        <w:ind w:left="398" w:hanging="420"/>
        <w:jc w:val="both"/>
        <w:rPr>
          <w:b w:val="0"/>
          <w:szCs w:val="24"/>
        </w:rPr>
      </w:pPr>
      <w:bookmarkStart w:id="18" w:name="_Toc471819050"/>
      <w:r w:rsidRPr="00A71CB2">
        <w:rPr>
          <w:b w:val="0"/>
          <w:szCs w:val="24"/>
        </w:rPr>
        <w:t>4.3. Rozwój i doskonalenie kadry</w:t>
      </w:r>
      <w:bookmarkEnd w:id="18"/>
    </w:p>
    <w:p w:rsidR="009A3D05" w:rsidRPr="000544CB" w:rsidRDefault="009A3D05" w:rsidP="007A099A">
      <w:pPr>
        <w:spacing w:after="240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Warto rozważyć i w raporcie odnieść się do:</w:t>
      </w:r>
    </w:p>
    <w:p w:rsidR="009A3D05" w:rsidRPr="000544CB" w:rsidRDefault="009A3D05" w:rsidP="00BC23E3">
      <w:pPr>
        <w:pStyle w:val="Tekstkomentarza"/>
        <w:numPr>
          <w:ilvl w:val="0"/>
          <w:numId w:val="21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Założeń, celów i skuteczności prowadzonej polityki kadrowej, z uwzględnieniem metod i kryteriów doboru oraz rekrutacji kadry, sposobów, zasad i kryteriów oceny jakości kadry oraz udziału w tej ocenie różnych grup interesariuszy, w tym studentów, a także wykorzystania wyników oceny w rozwoju i doskonaleniu kadry.</w:t>
      </w:r>
    </w:p>
    <w:p w:rsidR="009A3D05" w:rsidRPr="000544CB" w:rsidRDefault="009A3D05" w:rsidP="00F51E44">
      <w:pPr>
        <w:pStyle w:val="Tekstkomentarza"/>
        <w:numPr>
          <w:ilvl w:val="0"/>
          <w:numId w:val="21"/>
        </w:numPr>
        <w:spacing w:after="240"/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Systemu wspierania i motywowania kadry do rozwoju zawodowego, naukowego lub artystycznego oraz podnoszenia kompetencji dydaktycznych.</w:t>
      </w:r>
      <w:r>
        <w:rPr>
          <w:i/>
          <w:sz w:val="24"/>
          <w:szCs w:val="24"/>
        </w:rPr>
        <w:t xml:space="preserve"> W tym kontekście warto przedstawić awanse naukowe/zawodowe kadry związanej z ocenianym kierunkiem studiów.</w:t>
      </w:r>
    </w:p>
    <w:p w:rsidR="009A3D05" w:rsidRDefault="009A3D05" w:rsidP="00D42847">
      <w:pPr>
        <w:spacing w:after="240"/>
        <w:jc w:val="both"/>
        <w:rPr>
          <w:b/>
          <w:bCs/>
          <w:sz w:val="24"/>
          <w:szCs w:val="24"/>
        </w:rPr>
      </w:pPr>
      <w:r w:rsidRPr="000544CB">
        <w:rPr>
          <w:b/>
          <w:bCs/>
          <w:sz w:val="24"/>
          <w:szCs w:val="24"/>
        </w:rPr>
        <w:t>Dodatkowe informacje, które jednostka uznaje za ważne dla oceny tego kryterium:</w:t>
      </w:r>
    </w:p>
    <w:p w:rsidR="00F51E44" w:rsidRPr="00F51E44" w:rsidRDefault="00F51E44" w:rsidP="00D42847">
      <w:pPr>
        <w:spacing w:after="240"/>
        <w:jc w:val="both"/>
        <w:rPr>
          <w:i/>
          <w:sz w:val="24"/>
          <w:szCs w:val="24"/>
        </w:rPr>
      </w:pPr>
    </w:p>
    <w:p w:rsidR="009A3D05" w:rsidRPr="009F66E8" w:rsidRDefault="009A3D05" w:rsidP="00205BD3">
      <w:pPr>
        <w:pStyle w:val="Nagwek1"/>
        <w:keepLines/>
        <w:numPr>
          <w:ilvl w:val="0"/>
          <w:numId w:val="5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</w:pPr>
      <w:bookmarkStart w:id="19" w:name="_Toc471819051"/>
      <w:r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  <w:t>Współpraca z otoczeniem społeczno-gospodarczym w procesie kształcenia</w:t>
      </w:r>
      <w:bookmarkEnd w:id="19"/>
    </w:p>
    <w:p w:rsidR="009A3D05" w:rsidRPr="000544CB" w:rsidRDefault="009A3D05" w:rsidP="007A099A">
      <w:pPr>
        <w:spacing w:after="240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Warto rozważyć i w raporcie odnieść się do:</w:t>
      </w:r>
    </w:p>
    <w:p w:rsidR="009A3D05" w:rsidRPr="000544CB" w:rsidRDefault="009A3D05" w:rsidP="004021BD">
      <w:pPr>
        <w:pStyle w:val="Tekstkomentarza"/>
        <w:numPr>
          <w:ilvl w:val="0"/>
          <w:numId w:val="22"/>
        </w:num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 w:rsidRPr="000544CB">
        <w:rPr>
          <w:i/>
          <w:sz w:val="24"/>
          <w:szCs w:val="24"/>
        </w:rPr>
        <w:t>akresu</w:t>
      </w:r>
      <w:r>
        <w:rPr>
          <w:i/>
          <w:sz w:val="24"/>
          <w:szCs w:val="24"/>
        </w:rPr>
        <w:t xml:space="preserve"> i</w:t>
      </w:r>
      <w:r w:rsidRPr="000544CB">
        <w:rPr>
          <w:i/>
          <w:sz w:val="24"/>
          <w:szCs w:val="24"/>
        </w:rPr>
        <w:t xml:space="preserve"> form współpracy jednostki z instytucjami gospodarczymi, badawczo-rozwojowymi oraz jej </w:t>
      </w:r>
      <w:r w:rsidRPr="000544CB">
        <w:rPr>
          <w:i/>
          <w:sz w:val="24"/>
          <w:szCs w:val="24"/>
        </w:rPr>
        <w:lastRenderedPageBreak/>
        <w:t>wpływu na program kształcenia na ocenianym kierunku i jego realizację.</w:t>
      </w:r>
    </w:p>
    <w:p w:rsidR="009A3D05" w:rsidRPr="000544CB" w:rsidRDefault="009A3D05" w:rsidP="00F51E44">
      <w:pPr>
        <w:pStyle w:val="Tekstkomentarza"/>
        <w:numPr>
          <w:ilvl w:val="0"/>
          <w:numId w:val="22"/>
        </w:numPr>
        <w:spacing w:after="24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 w:rsidRPr="000544CB">
        <w:rPr>
          <w:i/>
          <w:sz w:val="24"/>
          <w:szCs w:val="24"/>
        </w:rPr>
        <w:t>akresu</w:t>
      </w:r>
      <w:r>
        <w:rPr>
          <w:i/>
          <w:sz w:val="24"/>
          <w:szCs w:val="24"/>
        </w:rPr>
        <w:t xml:space="preserve"> i</w:t>
      </w:r>
      <w:r w:rsidRPr="000544CB">
        <w:rPr>
          <w:i/>
          <w:sz w:val="24"/>
          <w:szCs w:val="24"/>
        </w:rPr>
        <w:t xml:space="preserve"> form współpracy jednostki z otoczeniem społeczno-gospodarczym, ze szczególnym uwzględnieniem pracodawców, w opracowaniu programu oraz w realizacji procesu kształcenia na ocenianym kierunku, w tym w</w:t>
      </w:r>
      <w:r>
        <w:rPr>
          <w:i/>
          <w:sz w:val="24"/>
          <w:szCs w:val="24"/>
        </w:rPr>
        <w:t> </w:t>
      </w:r>
      <w:r w:rsidRPr="000544CB">
        <w:rPr>
          <w:i/>
          <w:sz w:val="24"/>
          <w:szCs w:val="24"/>
        </w:rPr>
        <w:t>realizacji prac etapowych i dyplomowych oraz praktyk zawodowych.</w:t>
      </w:r>
    </w:p>
    <w:p w:rsidR="009A3D05" w:rsidRPr="00F51E44" w:rsidRDefault="009A3D05" w:rsidP="00AB6369">
      <w:pPr>
        <w:rPr>
          <w:b/>
          <w:sz w:val="24"/>
          <w:szCs w:val="24"/>
        </w:rPr>
      </w:pPr>
      <w:r w:rsidRPr="00F51E44">
        <w:rPr>
          <w:b/>
          <w:sz w:val="24"/>
          <w:szCs w:val="24"/>
        </w:rPr>
        <w:t>Dodatkowe informacje, które jednostka uznaje za ważne dla oceny tego kryterium:</w:t>
      </w:r>
    </w:p>
    <w:p w:rsidR="009A3D05" w:rsidRPr="009F66E8" w:rsidRDefault="009A3D05" w:rsidP="00205BD3">
      <w:pPr>
        <w:pStyle w:val="Nagwek1"/>
        <w:keepLines/>
        <w:numPr>
          <w:ilvl w:val="0"/>
          <w:numId w:val="5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</w:pPr>
      <w:bookmarkStart w:id="20" w:name="_Toc471819052"/>
      <w:r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  <w:t>Umiędzynarodowienie</w:t>
      </w:r>
      <w:bookmarkEnd w:id="20"/>
    </w:p>
    <w:p w:rsidR="009A3D05" w:rsidRPr="000544CB" w:rsidRDefault="009A3D05" w:rsidP="007A099A">
      <w:pPr>
        <w:spacing w:after="240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Warto rozważyć i w raporcie odnieść się do:</w:t>
      </w:r>
    </w:p>
    <w:p w:rsidR="00127A80" w:rsidRPr="002D5C86" w:rsidRDefault="00127A80" w:rsidP="004021BD">
      <w:pPr>
        <w:pStyle w:val="Tekstkomentarza"/>
        <w:numPr>
          <w:ilvl w:val="0"/>
          <w:numId w:val="23"/>
        </w:numPr>
        <w:contextualSpacing/>
        <w:jc w:val="both"/>
        <w:rPr>
          <w:i/>
          <w:sz w:val="24"/>
          <w:szCs w:val="24"/>
        </w:rPr>
      </w:pPr>
      <w:r w:rsidRPr="002D5C86">
        <w:rPr>
          <w:i/>
          <w:sz w:val="24"/>
          <w:szCs w:val="24"/>
        </w:rPr>
        <w:t>Roli umiędzynarodowienia procesu kształcenia w koncepcji kształcenia i planach rozwoju kierunku (</w:t>
      </w:r>
      <w:r w:rsidR="002D5C86" w:rsidRPr="002D5C86">
        <w:rPr>
          <w:i/>
          <w:sz w:val="24"/>
          <w:szCs w:val="24"/>
        </w:rPr>
        <w:t>przy uwzględnieniu każdego</w:t>
      </w:r>
      <w:r w:rsidRPr="002D5C86">
        <w:rPr>
          <w:i/>
          <w:sz w:val="24"/>
          <w:szCs w:val="24"/>
        </w:rPr>
        <w:t xml:space="preserve"> z ocenianych poziomów kształcenia).</w:t>
      </w:r>
    </w:p>
    <w:p w:rsidR="009A3D05" w:rsidRPr="000544CB" w:rsidRDefault="009A3D05" w:rsidP="004021BD">
      <w:pPr>
        <w:pStyle w:val="Tekstkomentarza"/>
        <w:numPr>
          <w:ilvl w:val="0"/>
          <w:numId w:val="23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Aspektów programu kształcenia i jego realizacji, które służą umiędzynarodowieniu, ze szczególnym uwzględnieniem kształcenia w językach obcych.</w:t>
      </w:r>
    </w:p>
    <w:p w:rsidR="009A3D05" w:rsidRPr="000544CB" w:rsidRDefault="009A3D05" w:rsidP="004021BD">
      <w:pPr>
        <w:pStyle w:val="Tekstkomentarza"/>
        <w:numPr>
          <w:ilvl w:val="0"/>
          <w:numId w:val="23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Stopnia przygotowania studentów do uczenia się w językach obcych i sposobów weryfikacji osiągania przez studentów wymaganych kompetencji językowych oraz ich oceny.</w:t>
      </w:r>
    </w:p>
    <w:p w:rsidR="009A3D05" w:rsidRPr="000544CB" w:rsidRDefault="009A3D05" w:rsidP="00F51E44">
      <w:pPr>
        <w:pStyle w:val="Tekstkomentarza"/>
        <w:numPr>
          <w:ilvl w:val="0"/>
          <w:numId w:val="23"/>
        </w:numPr>
        <w:spacing w:after="24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</w:t>
      </w:r>
      <w:r w:rsidRPr="00C87DCC">
        <w:rPr>
          <w:i/>
          <w:sz w:val="24"/>
          <w:szCs w:val="24"/>
        </w:rPr>
        <w:t>obilności międzynarodowej studentów i kadry.</w:t>
      </w:r>
    </w:p>
    <w:p w:rsidR="009A3D05" w:rsidRPr="000544CB" w:rsidRDefault="009A3D05" w:rsidP="006272BB">
      <w:pPr>
        <w:spacing w:after="240"/>
        <w:jc w:val="both"/>
        <w:rPr>
          <w:b/>
          <w:i/>
          <w:sz w:val="24"/>
          <w:szCs w:val="24"/>
        </w:rPr>
      </w:pPr>
      <w:r w:rsidRPr="000544CB">
        <w:rPr>
          <w:b/>
          <w:bCs/>
          <w:sz w:val="24"/>
          <w:szCs w:val="24"/>
        </w:rPr>
        <w:t>Dodatkowe informacje, które jednostka uznaje za ważne dla oceny tego kryterium:</w:t>
      </w:r>
    </w:p>
    <w:p w:rsidR="009A3D05" w:rsidRPr="009F66E8" w:rsidRDefault="009A3D05" w:rsidP="00205BD3">
      <w:pPr>
        <w:pStyle w:val="Nagwek1"/>
        <w:keepLines/>
        <w:numPr>
          <w:ilvl w:val="0"/>
          <w:numId w:val="5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</w:pPr>
      <w:bookmarkStart w:id="21" w:name="_Toc471819053"/>
      <w:r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  <w:t>Infrastruktura wykorzystywana w procesie kształcenia</w:t>
      </w:r>
      <w:bookmarkEnd w:id="21"/>
    </w:p>
    <w:p w:rsidR="009A3D05" w:rsidRPr="00B219E1" w:rsidRDefault="009A3D05" w:rsidP="00B219E1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22" w:name="_Toc471819054"/>
      <w:r w:rsidRPr="00B219E1">
        <w:rPr>
          <w:szCs w:val="24"/>
        </w:rPr>
        <w:t>Infrastruktura dydaktyczna oraz wykorzystywana w praktycznym przygotowaniu zawodowym</w:t>
      </w:r>
      <w:bookmarkEnd w:id="22"/>
    </w:p>
    <w:p w:rsidR="009A3D05" w:rsidRPr="000544CB" w:rsidRDefault="009A3D05" w:rsidP="007A099A">
      <w:pPr>
        <w:spacing w:after="240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Warto rozważyć i w raporcie odnieść się do:</w:t>
      </w:r>
    </w:p>
    <w:p w:rsidR="009A3D05" w:rsidRPr="000544CB" w:rsidRDefault="009A3D05" w:rsidP="004021BD">
      <w:pPr>
        <w:pStyle w:val="Tekstkomentarza"/>
        <w:numPr>
          <w:ilvl w:val="0"/>
          <w:numId w:val="24"/>
        </w:numPr>
        <w:contextualSpacing/>
        <w:jc w:val="both"/>
        <w:rPr>
          <w:i/>
          <w:sz w:val="24"/>
          <w:szCs w:val="24"/>
        </w:rPr>
      </w:pPr>
      <w:r w:rsidRPr="004E5DE4">
        <w:rPr>
          <w:i/>
          <w:sz w:val="24"/>
          <w:szCs w:val="24"/>
        </w:rPr>
        <w:lastRenderedPageBreak/>
        <w:t>Stanu, nowoczesności i kompleksowości bazy dydaktycznej</w:t>
      </w:r>
      <w:r w:rsidR="004E5DE4" w:rsidRPr="004E5DE4">
        <w:rPr>
          <w:i/>
          <w:sz w:val="24"/>
          <w:szCs w:val="24"/>
        </w:rPr>
        <w:t>,</w:t>
      </w:r>
      <w:r w:rsidRPr="004E5DE4">
        <w:rPr>
          <w:i/>
          <w:sz w:val="24"/>
          <w:szCs w:val="24"/>
        </w:rPr>
        <w:t xml:space="preserve"> </w:t>
      </w:r>
      <w:r w:rsidR="00127A80" w:rsidRPr="004E5DE4">
        <w:rPr>
          <w:i/>
          <w:sz w:val="24"/>
          <w:szCs w:val="24"/>
        </w:rPr>
        <w:t xml:space="preserve">w tym </w:t>
      </w:r>
      <w:r w:rsidRPr="004E5DE4">
        <w:rPr>
          <w:i/>
          <w:sz w:val="24"/>
          <w:szCs w:val="24"/>
        </w:rPr>
        <w:t xml:space="preserve">wykorzystywanej w praktycznym przygotowaniu zawodowym, zapewniających </w:t>
      </w:r>
      <w:r w:rsidR="00127A80" w:rsidRPr="004E5DE4">
        <w:rPr>
          <w:i/>
          <w:sz w:val="24"/>
          <w:szCs w:val="24"/>
        </w:rPr>
        <w:t xml:space="preserve">osiągnięcie </w:t>
      </w:r>
      <w:r w:rsidRPr="004E5DE4">
        <w:rPr>
          <w:i/>
          <w:sz w:val="24"/>
          <w:szCs w:val="24"/>
        </w:rPr>
        <w:t>kompetencji zawodowych w warunkach właściwych dla zakresu działalności zawodowej związanej z ocenianym kierunkiem, w sposób umożliwiający wykonywanie czynności praktycznych oraz realizację projektów</w:t>
      </w:r>
      <w:r w:rsidRPr="000544CB">
        <w:rPr>
          <w:i/>
          <w:sz w:val="24"/>
          <w:szCs w:val="24"/>
        </w:rPr>
        <w:t>.</w:t>
      </w:r>
    </w:p>
    <w:p w:rsidR="009A3D05" w:rsidRPr="000544CB" w:rsidRDefault="009A3D05" w:rsidP="004021BD">
      <w:pPr>
        <w:pStyle w:val="Tekstkomentarza"/>
        <w:numPr>
          <w:ilvl w:val="0"/>
          <w:numId w:val="24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Infrastruktury i wyposażenia instytucji, w których prowadzone są zajęcia poza uczelnią oraz praktyki zawodowe.</w:t>
      </w:r>
    </w:p>
    <w:p w:rsidR="009A3D05" w:rsidRPr="00E4116E" w:rsidRDefault="009A3D05" w:rsidP="004021BD">
      <w:pPr>
        <w:pStyle w:val="Tekstkomentarza"/>
        <w:numPr>
          <w:ilvl w:val="0"/>
          <w:numId w:val="24"/>
        </w:numPr>
        <w:contextualSpacing/>
        <w:jc w:val="both"/>
        <w:rPr>
          <w:i/>
          <w:sz w:val="24"/>
          <w:szCs w:val="24"/>
        </w:rPr>
      </w:pPr>
      <w:r w:rsidRPr="00E4116E">
        <w:rPr>
          <w:i/>
          <w:sz w:val="24"/>
          <w:szCs w:val="24"/>
        </w:rPr>
        <w:t xml:space="preserve">Dostępu do technologii informacyjno-komunikacyjnej </w:t>
      </w:r>
      <w:r w:rsidR="00127A80" w:rsidRPr="00E4116E">
        <w:rPr>
          <w:i/>
          <w:sz w:val="24"/>
          <w:szCs w:val="24"/>
        </w:rPr>
        <w:t>(w tym Internetu, a także platformy e-learningowej, w przypadku, gdy na ocenianym kierunku prowadzone jest kształcenie z wykorzystaniem metod i tec</w:t>
      </w:r>
      <w:r w:rsidR="00E4116E" w:rsidRPr="00E4116E">
        <w:rPr>
          <w:i/>
          <w:sz w:val="24"/>
          <w:szCs w:val="24"/>
        </w:rPr>
        <w:t xml:space="preserve">hnik kształcenia na </w:t>
      </w:r>
      <w:r w:rsidR="00127A80" w:rsidRPr="00E4116E">
        <w:rPr>
          <w:i/>
          <w:sz w:val="24"/>
          <w:szCs w:val="24"/>
        </w:rPr>
        <w:t>odległość)</w:t>
      </w:r>
      <w:r w:rsidR="00E4116E" w:rsidRPr="00E4116E">
        <w:rPr>
          <w:i/>
          <w:sz w:val="24"/>
          <w:szCs w:val="24"/>
        </w:rPr>
        <w:t xml:space="preserve"> oraz stopnia jej wykorzystania </w:t>
      </w:r>
      <w:r w:rsidR="00E4116E" w:rsidRPr="00E4116E">
        <w:rPr>
          <w:i/>
          <w:sz w:val="24"/>
          <w:szCs w:val="24"/>
        </w:rPr>
        <w:br/>
        <w:t>w procesie kształcenia</w:t>
      </w:r>
      <w:r w:rsidR="00127A80" w:rsidRPr="00E4116E">
        <w:rPr>
          <w:i/>
          <w:sz w:val="24"/>
          <w:szCs w:val="24"/>
        </w:rPr>
        <w:t xml:space="preserve">. </w:t>
      </w:r>
    </w:p>
    <w:p w:rsidR="009A3D05" w:rsidRPr="000544CB" w:rsidRDefault="009A3D05" w:rsidP="004021BD">
      <w:pPr>
        <w:pStyle w:val="Tekstkomentarza"/>
        <w:numPr>
          <w:ilvl w:val="0"/>
          <w:numId w:val="24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Udogodnień w zakresie infrastruktury i wyposażenia, dostosowanych do potrzeb osób niepełnosprawnych.</w:t>
      </w:r>
    </w:p>
    <w:p w:rsidR="009A3D05" w:rsidRPr="000544CB" w:rsidRDefault="001969E5" w:rsidP="00F51E44">
      <w:pPr>
        <w:pStyle w:val="Tekstkomentarza"/>
        <w:numPr>
          <w:ilvl w:val="0"/>
          <w:numId w:val="24"/>
        </w:numPr>
        <w:spacing w:after="240"/>
        <w:contextualSpacing/>
        <w:jc w:val="both"/>
        <w:rPr>
          <w:i/>
          <w:sz w:val="24"/>
          <w:szCs w:val="24"/>
        </w:rPr>
      </w:pPr>
      <w:r w:rsidRPr="001969E5">
        <w:rPr>
          <w:i/>
          <w:sz w:val="24"/>
          <w:szCs w:val="24"/>
        </w:rPr>
        <w:t>Dostępności infrastruktury</w:t>
      </w:r>
      <w:r w:rsidR="006353A8">
        <w:rPr>
          <w:i/>
          <w:sz w:val="24"/>
          <w:szCs w:val="24"/>
        </w:rPr>
        <w:t>,</w:t>
      </w:r>
      <w:r w:rsidRPr="001969E5">
        <w:rPr>
          <w:i/>
          <w:sz w:val="24"/>
          <w:szCs w:val="24"/>
        </w:rPr>
        <w:t xml:space="preserve"> w tym aparatury i materiałów dydaktycznych</w:t>
      </w:r>
      <w:r w:rsidR="006353A8">
        <w:rPr>
          <w:i/>
          <w:sz w:val="24"/>
          <w:szCs w:val="24"/>
        </w:rPr>
        <w:t>,</w:t>
      </w:r>
      <w:r w:rsidRPr="001969E5">
        <w:rPr>
          <w:i/>
          <w:sz w:val="24"/>
          <w:szCs w:val="24"/>
        </w:rPr>
        <w:t xml:space="preserve"> w celu wykonywania przez studentów zadań wynikających z programu studiów w ramach pracy własnej</w:t>
      </w:r>
      <w:r w:rsidR="009A3D05" w:rsidRPr="000544CB">
        <w:rPr>
          <w:i/>
          <w:sz w:val="24"/>
          <w:szCs w:val="24"/>
        </w:rPr>
        <w:t>.</w:t>
      </w:r>
    </w:p>
    <w:p w:rsidR="009A3D05" w:rsidRPr="00B219E1" w:rsidRDefault="009A3D05" w:rsidP="00B219E1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23" w:name="_Toc471819055"/>
      <w:r w:rsidRPr="00B219E1">
        <w:rPr>
          <w:szCs w:val="24"/>
        </w:rPr>
        <w:t>Zasoby biblioteczne, informacyjne oraz edukacyjne</w:t>
      </w:r>
      <w:bookmarkEnd w:id="23"/>
    </w:p>
    <w:p w:rsidR="009A3D05" w:rsidRPr="000544CB" w:rsidRDefault="009A3D05" w:rsidP="00AC1A0E">
      <w:pPr>
        <w:spacing w:after="240"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Należy zwięźle scharakteryzować system biblioteczno-informacyjny jednostki/uczelni, w</w:t>
      </w:r>
      <w:r>
        <w:rPr>
          <w:i/>
          <w:sz w:val="24"/>
          <w:szCs w:val="24"/>
        </w:rPr>
        <w:t> </w:t>
      </w:r>
      <w:r w:rsidRPr="000544CB">
        <w:rPr>
          <w:i/>
          <w:sz w:val="24"/>
          <w:szCs w:val="24"/>
        </w:rPr>
        <w:t xml:space="preserve">tym dostęp do aktualnych zasobów informacji naukowej i profesjonalnej w formie tradycyjnej i elektronicznej, o zasięgu międzynarodowym oraz zakresie dostosowanym do kształcenia praktycznego na ocenianym kierunku (w tym </w:t>
      </w:r>
      <w:r>
        <w:rPr>
          <w:i/>
          <w:sz w:val="24"/>
          <w:szCs w:val="24"/>
        </w:rPr>
        <w:t>w szczególności</w:t>
      </w:r>
      <w:r w:rsidRPr="000544CB">
        <w:rPr>
          <w:i/>
          <w:sz w:val="24"/>
          <w:szCs w:val="24"/>
        </w:rPr>
        <w:t xml:space="preserve"> dostęp do piśmiennictwa zalecanego w sylabusach przedmiotów).</w:t>
      </w:r>
    </w:p>
    <w:p w:rsidR="009A3D05" w:rsidRPr="00B219E1" w:rsidRDefault="009A3D05" w:rsidP="00B219E1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24" w:name="_Toc471819056"/>
      <w:r w:rsidRPr="00B219E1">
        <w:rPr>
          <w:szCs w:val="24"/>
        </w:rPr>
        <w:lastRenderedPageBreak/>
        <w:t>Rozwój i doskonalenie infrastruktury</w:t>
      </w:r>
      <w:bookmarkEnd w:id="24"/>
    </w:p>
    <w:p w:rsidR="009A3D05" w:rsidRPr="00324EA6" w:rsidRDefault="009A3D05" w:rsidP="007A099A">
      <w:pPr>
        <w:spacing w:after="240"/>
        <w:jc w:val="both"/>
        <w:rPr>
          <w:i/>
          <w:sz w:val="24"/>
          <w:szCs w:val="24"/>
        </w:rPr>
      </w:pPr>
      <w:r w:rsidRPr="00324EA6">
        <w:rPr>
          <w:i/>
          <w:sz w:val="24"/>
          <w:szCs w:val="24"/>
        </w:rPr>
        <w:t>Warto rozważyć i w raporcie odnieść się do sposobów, częstości i zakresu monitorowania, oceny i doskonalenia bazy dydaktycznej</w:t>
      </w:r>
      <w:r w:rsidR="00324EA6" w:rsidRPr="00324EA6">
        <w:rPr>
          <w:i/>
          <w:sz w:val="24"/>
          <w:szCs w:val="24"/>
        </w:rPr>
        <w:t xml:space="preserve">, </w:t>
      </w:r>
      <w:r w:rsidR="00AF4F7F" w:rsidRPr="00324EA6">
        <w:rPr>
          <w:i/>
          <w:sz w:val="24"/>
          <w:szCs w:val="24"/>
        </w:rPr>
        <w:t xml:space="preserve">w tym </w:t>
      </w:r>
      <w:r w:rsidRPr="00324EA6">
        <w:rPr>
          <w:i/>
          <w:sz w:val="24"/>
          <w:szCs w:val="24"/>
        </w:rPr>
        <w:t>wykorzystywanej w praktycznym przygotowaniu zawodowym, a także systemu biblioteczno-informacyjnego, jak również udziału w ocenie różnych grup interesariuszy, w tym studentów.</w:t>
      </w:r>
    </w:p>
    <w:p w:rsidR="009A3D05" w:rsidRDefault="009A3D05" w:rsidP="006272BB">
      <w:pPr>
        <w:spacing w:after="240"/>
        <w:jc w:val="both"/>
        <w:rPr>
          <w:b/>
          <w:bCs/>
          <w:sz w:val="24"/>
          <w:szCs w:val="24"/>
        </w:rPr>
      </w:pPr>
      <w:r w:rsidRPr="000544CB">
        <w:rPr>
          <w:b/>
          <w:bCs/>
          <w:sz w:val="24"/>
          <w:szCs w:val="24"/>
        </w:rPr>
        <w:t>Dodatkowe informacje, które jednostka uznaje za ważne dla oceny tego kryterium:</w:t>
      </w:r>
    </w:p>
    <w:p w:rsidR="00F51E44" w:rsidRPr="00F51E44" w:rsidRDefault="00F51E44" w:rsidP="006272BB">
      <w:pPr>
        <w:spacing w:after="240"/>
        <w:jc w:val="both"/>
        <w:rPr>
          <w:i/>
          <w:sz w:val="24"/>
          <w:szCs w:val="24"/>
        </w:rPr>
      </w:pPr>
    </w:p>
    <w:p w:rsidR="009A3D05" w:rsidRPr="009F66E8" w:rsidRDefault="009A3D05" w:rsidP="00205BD3">
      <w:pPr>
        <w:pStyle w:val="Nagwek1"/>
        <w:keepLines/>
        <w:numPr>
          <w:ilvl w:val="0"/>
          <w:numId w:val="5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</w:pPr>
      <w:bookmarkStart w:id="25" w:name="_Toc471819057"/>
      <w:r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  <w:t>Opieka nad studentami oraz wsparcie w procesie uczenia się i osiągania efektów kształcenia</w:t>
      </w:r>
      <w:bookmarkEnd w:id="25"/>
    </w:p>
    <w:p w:rsidR="009A3D05" w:rsidRPr="00B219E1" w:rsidRDefault="009A3D05" w:rsidP="00B219E1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26" w:name="_Toc471819058"/>
      <w:r w:rsidRPr="00B219E1">
        <w:rPr>
          <w:szCs w:val="24"/>
        </w:rPr>
        <w:t>Skuteczność systemu opieki i wspierania oraz motywowania studentów do osiągania efektów kształcenia</w:t>
      </w:r>
      <w:bookmarkEnd w:id="26"/>
      <w:r w:rsidRPr="00B219E1">
        <w:rPr>
          <w:szCs w:val="24"/>
        </w:rPr>
        <w:t xml:space="preserve"> </w:t>
      </w:r>
    </w:p>
    <w:p w:rsidR="009A3D05" w:rsidRPr="000544CB" w:rsidRDefault="009A3D05" w:rsidP="007A099A">
      <w:pPr>
        <w:spacing w:after="240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Warto rozważyć i w raporcie odnieść się do:</w:t>
      </w:r>
    </w:p>
    <w:p w:rsidR="009A3D05" w:rsidRPr="00252DAA" w:rsidRDefault="009A3D05" w:rsidP="0094094F">
      <w:pPr>
        <w:pStyle w:val="Tekstkomentarza"/>
        <w:numPr>
          <w:ilvl w:val="0"/>
          <w:numId w:val="33"/>
        </w:numPr>
        <w:contextualSpacing/>
        <w:jc w:val="both"/>
        <w:rPr>
          <w:i/>
          <w:strike/>
          <w:sz w:val="24"/>
          <w:szCs w:val="24"/>
        </w:rPr>
      </w:pPr>
      <w:r w:rsidRPr="000544CB">
        <w:rPr>
          <w:i/>
          <w:sz w:val="24"/>
          <w:szCs w:val="24"/>
        </w:rPr>
        <w:t>Opieki i wspierania s</w:t>
      </w:r>
      <w:r w:rsidR="00252DAA">
        <w:rPr>
          <w:i/>
          <w:sz w:val="24"/>
          <w:szCs w:val="24"/>
        </w:rPr>
        <w:t>tudentów w procesie uczenia się.</w:t>
      </w:r>
      <w:r w:rsidRPr="000544CB">
        <w:rPr>
          <w:i/>
          <w:sz w:val="24"/>
          <w:szCs w:val="24"/>
        </w:rPr>
        <w:t xml:space="preserve"> </w:t>
      </w:r>
    </w:p>
    <w:p w:rsidR="009A3D05" w:rsidRPr="000544CB" w:rsidRDefault="009A3D05" w:rsidP="0094094F">
      <w:pPr>
        <w:pStyle w:val="Tekstkomentarza"/>
        <w:numPr>
          <w:ilvl w:val="0"/>
          <w:numId w:val="33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Wspierania:</w:t>
      </w:r>
    </w:p>
    <w:p w:rsidR="009A3D05" w:rsidRPr="0094094F" w:rsidRDefault="009A3D05" w:rsidP="0094094F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i/>
          <w:sz w:val="24"/>
          <w:szCs w:val="24"/>
        </w:rPr>
      </w:pPr>
      <w:r w:rsidRPr="0094094F">
        <w:rPr>
          <w:rFonts w:ascii="Times New Roman" w:hAnsi="Times New Roman"/>
          <w:i/>
          <w:sz w:val="24"/>
          <w:szCs w:val="24"/>
        </w:rPr>
        <w:t>krajowej i międzynarodowej mobilności studentów,</w:t>
      </w:r>
    </w:p>
    <w:p w:rsidR="009A3D05" w:rsidRPr="0094094F" w:rsidRDefault="009A3D05" w:rsidP="0094094F">
      <w:pPr>
        <w:pStyle w:val="Akapitzlist"/>
        <w:numPr>
          <w:ilvl w:val="1"/>
          <w:numId w:val="33"/>
        </w:numPr>
        <w:jc w:val="both"/>
        <w:rPr>
          <w:rFonts w:ascii="Times New Roman" w:hAnsi="Times New Roman"/>
          <w:i/>
          <w:strike/>
          <w:sz w:val="24"/>
          <w:szCs w:val="24"/>
        </w:rPr>
      </w:pPr>
      <w:r w:rsidRPr="0094094F">
        <w:rPr>
          <w:rFonts w:ascii="Times New Roman" w:hAnsi="Times New Roman"/>
          <w:i/>
          <w:sz w:val="24"/>
          <w:szCs w:val="24"/>
        </w:rPr>
        <w:t>realiza</w:t>
      </w:r>
      <w:r w:rsidR="00252DAA" w:rsidRPr="0094094F">
        <w:rPr>
          <w:rFonts w:ascii="Times New Roman" w:hAnsi="Times New Roman"/>
          <w:i/>
          <w:sz w:val="24"/>
          <w:szCs w:val="24"/>
        </w:rPr>
        <w:t>cji projektów zawodowych, w tym</w:t>
      </w:r>
      <w:r w:rsidRPr="0094094F">
        <w:rPr>
          <w:rFonts w:ascii="Times New Roman" w:hAnsi="Times New Roman"/>
          <w:i/>
          <w:sz w:val="24"/>
          <w:szCs w:val="24"/>
        </w:rPr>
        <w:t xml:space="preserve"> artystycznych oraz publikowania lub prezentacji </w:t>
      </w:r>
      <w:r w:rsidR="00252DAA" w:rsidRPr="0094094F">
        <w:rPr>
          <w:rFonts w:ascii="Times New Roman" w:hAnsi="Times New Roman"/>
          <w:i/>
          <w:sz w:val="24"/>
          <w:szCs w:val="24"/>
        </w:rPr>
        <w:t xml:space="preserve">w innej formie </w:t>
      </w:r>
      <w:r w:rsidRPr="0094094F">
        <w:rPr>
          <w:rFonts w:ascii="Times New Roman" w:hAnsi="Times New Roman"/>
          <w:i/>
          <w:sz w:val="24"/>
          <w:szCs w:val="24"/>
        </w:rPr>
        <w:t>ich wyników,</w:t>
      </w:r>
    </w:p>
    <w:p w:rsidR="009A3D05" w:rsidRPr="0094094F" w:rsidRDefault="009A3D05" w:rsidP="0094094F">
      <w:pPr>
        <w:pStyle w:val="Akapitzlist"/>
        <w:numPr>
          <w:ilvl w:val="1"/>
          <w:numId w:val="3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4094F">
        <w:rPr>
          <w:rFonts w:ascii="Times New Roman" w:hAnsi="Times New Roman"/>
          <w:i/>
          <w:sz w:val="24"/>
          <w:szCs w:val="24"/>
        </w:rPr>
        <w:t>działań mających na celu przygotowanie studentów do wejścia na rynek pracy lub dalszej edukacji.</w:t>
      </w:r>
    </w:p>
    <w:p w:rsidR="009A3D05" w:rsidRPr="000544CB" w:rsidRDefault="009A3D05" w:rsidP="0094094F">
      <w:pPr>
        <w:pStyle w:val="Tekstkomentarza"/>
        <w:numPr>
          <w:ilvl w:val="0"/>
          <w:numId w:val="33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Motywowania studentów do osiągania lepszych wyników nauczania i uczenia się oraz rozwoju zawodowego.</w:t>
      </w:r>
    </w:p>
    <w:p w:rsidR="009A3D05" w:rsidRPr="000544CB" w:rsidRDefault="009A3D05" w:rsidP="0094094F">
      <w:pPr>
        <w:pStyle w:val="Tekstkomentarza"/>
        <w:numPr>
          <w:ilvl w:val="0"/>
          <w:numId w:val="33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lastRenderedPageBreak/>
        <w:t xml:space="preserve">Sposobów </w:t>
      </w:r>
      <w:r w:rsidRPr="0094094F">
        <w:rPr>
          <w:i/>
          <w:sz w:val="24"/>
          <w:szCs w:val="24"/>
        </w:rPr>
        <w:t>informowani</w:t>
      </w:r>
      <w:r w:rsidR="00252DAA" w:rsidRPr="0094094F">
        <w:rPr>
          <w:i/>
          <w:sz w:val="24"/>
          <w:szCs w:val="24"/>
        </w:rPr>
        <w:t>a</w:t>
      </w:r>
      <w:r w:rsidRPr="000544CB">
        <w:rPr>
          <w:i/>
          <w:sz w:val="24"/>
          <w:szCs w:val="24"/>
        </w:rPr>
        <w:t xml:space="preserve"> studentów o możliwościach wsparcia i jego zakresie, w tym pomocy materialnej.</w:t>
      </w:r>
    </w:p>
    <w:p w:rsidR="009A3D05" w:rsidRPr="000544CB" w:rsidRDefault="009A3D05" w:rsidP="0094094F">
      <w:pPr>
        <w:pStyle w:val="Tekstkomentarza"/>
        <w:numPr>
          <w:ilvl w:val="0"/>
          <w:numId w:val="33"/>
        </w:numPr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Sposobu rozstrzygania skarg i rozpatrywania wniosków zgłaszanych przez studentów</w:t>
      </w:r>
      <w:r>
        <w:rPr>
          <w:i/>
          <w:sz w:val="24"/>
          <w:szCs w:val="24"/>
        </w:rPr>
        <w:t>.</w:t>
      </w:r>
    </w:p>
    <w:p w:rsidR="009A3D05" w:rsidRPr="000544CB" w:rsidRDefault="009A3D05" w:rsidP="0094094F">
      <w:pPr>
        <w:pStyle w:val="Tekstkomentarza"/>
        <w:numPr>
          <w:ilvl w:val="0"/>
          <w:numId w:val="33"/>
        </w:numPr>
        <w:spacing w:after="240"/>
        <w:contextualSpacing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Zakresu, poziomu i skuteczności systemu obsługi administracyjnej studentów, w tym kwalifikacji kadry wspierającej proces kształcenia.</w:t>
      </w:r>
    </w:p>
    <w:p w:rsidR="009A3D05" w:rsidRPr="00B219E1" w:rsidRDefault="009A3D05" w:rsidP="00B219E1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27" w:name="_Toc471819059"/>
      <w:r w:rsidRPr="00B219E1">
        <w:rPr>
          <w:szCs w:val="24"/>
        </w:rPr>
        <w:t>Rozwój i doskonalenie systemu wspierania oraz motywowania studentów</w:t>
      </w:r>
      <w:bookmarkEnd w:id="27"/>
    </w:p>
    <w:p w:rsidR="009A3D05" w:rsidRPr="000544CB" w:rsidRDefault="009A3D05" w:rsidP="00E871C2">
      <w:pPr>
        <w:spacing w:after="240"/>
        <w:jc w:val="both"/>
        <w:rPr>
          <w:i/>
          <w:sz w:val="24"/>
          <w:szCs w:val="24"/>
        </w:rPr>
      </w:pPr>
      <w:r w:rsidRPr="000544CB">
        <w:rPr>
          <w:i/>
          <w:sz w:val="24"/>
          <w:szCs w:val="24"/>
        </w:rPr>
        <w:t>Warto rozważyć i w raporcie odnieść się do sposobów, częstości i zakresu monitorowania, oceny i doskonalenia systemu opieki, wspierania oraz motywowania studentów oraz oceny kadry wspierającej proces kształcenia, a także udziału w ocenie różnych grup interesariuszy, w tym studentów.</w:t>
      </w:r>
    </w:p>
    <w:p w:rsidR="009A3D05" w:rsidRPr="000544CB" w:rsidRDefault="009A3D05" w:rsidP="00C278E1">
      <w:pPr>
        <w:spacing w:after="240"/>
        <w:jc w:val="both"/>
        <w:rPr>
          <w:b/>
          <w:i/>
          <w:sz w:val="24"/>
          <w:szCs w:val="24"/>
        </w:rPr>
      </w:pPr>
      <w:r w:rsidRPr="000544CB">
        <w:rPr>
          <w:b/>
          <w:bCs/>
          <w:sz w:val="24"/>
          <w:szCs w:val="24"/>
        </w:rPr>
        <w:t>Dodatkowe informacje, które jednostka uznaje za ważne dla oceny tego kryterium:</w:t>
      </w:r>
    </w:p>
    <w:p w:rsidR="002D1FA4" w:rsidRDefault="002D1FA4">
      <w:pPr>
        <w:rPr>
          <w:sz w:val="22"/>
          <w:szCs w:val="22"/>
        </w:rPr>
      </w:pPr>
    </w:p>
    <w:p w:rsidR="002D1FA4" w:rsidRDefault="002D1FA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F66E8" w:rsidRPr="009F66E8" w:rsidRDefault="009F66E8" w:rsidP="00E34A26">
      <w:pPr>
        <w:pStyle w:val="Nagwek1"/>
        <w:keepLines/>
        <w:spacing w:after="240" w:line="276" w:lineRule="auto"/>
        <w:jc w:val="center"/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</w:pPr>
      <w:bookmarkStart w:id="28" w:name="_Toc471819060"/>
      <w:r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  <w:lastRenderedPageBreak/>
        <w:t>Część II - Perspektywy rozwoju kształcenia na ocenianym kierunku studiów</w:t>
      </w:r>
      <w:bookmarkEnd w:id="28"/>
    </w:p>
    <w:p w:rsidR="007531DB" w:rsidRPr="00BB6F1F" w:rsidRDefault="007531DB" w:rsidP="00753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531DB" w:rsidRPr="00372C32" w:rsidTr="00EE1D07">
        <w:tc>
          <w:tcPr>
            <w:tcW w:w="10988" w:type="dxa"/>
          </w:tcPr>
          <w:p w:rsidR="007531DB" w:rsidRPr="00372C32" w:rsidRDefault="003D1998" w:rsidP="00372C32">
            <w:pPr>
              <w:spacing w:before="120" w:after="120"/>
              <w:jc w:val="both"/>
              <w:rPr>
                <w:sz w:val="24"/>
                <w:szCs w:val="22"/>
              </w:rPr>
            </w:pPr>
            <w:r w:rsidRPr="00372C32">
              <w:rPr>
                <w:sz w:val="24"/>
                <w:szCs w:val="22"/>
              </w:rPr>
              <w:t>Analiza SWOT programu kształcenia na ocenianym kierunku i jego realizacji,</w:t>
            </w:r>
            <w:r w:rsidR="00135A8F" w:rsidRPr="00372C32">
              <w:rPr>
                <w:sz w:val="24"/>
                <w:szCs w:val="22"/>
              </w:rPr>
              <w:t xml:space="preserve"> </w:t>
            </w:r>
            <w:r w:rsidRPr="00372C32">
              <w:rPr>
                <w:sz w:val="24"/>
                <w:szCs w:val="22"/>
              </w:rPr>
              <w:t>z</w:t>
            </w:r>
            <w:r w:rsidR="00372C32">
              <w:rPr>
                <w:sz w:val="24"/>
                <w:szCs w:val="22"/>
              </w:rPr>
              <w:t> </w:t>
            </w:r>
            <w:r w:rsidRPr="00372C32">
              <w:rPr>
                <w:sz w:val="24"/>
                <w:szCs w:val="22"/>
              </w:rPr>
              <w:t>uwzględnieniem kryteriów oceny programowej</w:t>
            </w:r>
          </w:p>
        </w:tc>
      </w:tr>
    </w:tbl>
    <w:p w:rsidR="007531DB" w:rsidRPr="00BB6F1F" w:rsidRDefault="007531DB" w:rsidP="00753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4383"/>
        <w:gridCol w:w="4383"/>
      </w:tblGrid>
      <w:tr w:rsidR="007531DB" w:rsidRPr="00372C32" w:rsidTr="00EE1D07">
        <w:tc>
          <w:tcPr>
            <w:tcW w:w="520" w:type="dxa"/>
            <w:tcBorders>
              <w:top w:val="nil"/>
              <w:left w:val="nil"/>
            </w:tcBorders>
          </w:tcPr>
          <w:p w:rsidR="007531DB" w:rsidRPr="00372C32" w:rsidRDefault="007531DB" w:rsidP="004A60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4384" w:type="dxa"/>
          </w:tcPr>
          <w:p w:rsidR="007531DB" w:rsidRPr="00372C32" w:rsidRDefault="007531DB" w:rsidP="004A6046">
            <w:pPr>
              <w:jc w:val="center"/>
              <w:rPr>
                <w:b/>
                <w:sz w:val="24"/>
                <w:szCs w:val="22"/>
              </w:rPr>
            </w:pPr>
            <w:r w:rsidRPr="00372C32">
              <w:rPr>
                <w:b/>
                <w:sz w:val="24"/>
                <w:szCs w:val="22"/>
              </w:rPr>
              <w:t>POZYTYWNE</w:t>
            </w:r>
          </w:p>
        </w:tc>
        <w:tc>
          <w:tcPr>
            <w:tcW w:w="4384" w:type="dxa"/>
          </w:tcPr>
          <w:p w:rsidR="007531DB" w:rsidRPr="00372C32" w:rsidRDefault="007531DB" w:rsidP="004A6046">
            <w:pPr>
              <w:jc w:val="center"/>
              <w:rPr>
                <w:b/>
                <w:sz w:val="24"/>
                <w:szCs w:val="22"/>
              </w:rPr>
            </w:pPr>
            <w:r w:rsidRPr="00372C32">
              <w:rPr>
                <w:b/>
                <w:sz w:val="24"/>
                <w:szCs w:val="22"/>
              </w:rPr>
              <w:t>NEGATYWNE</w:t>
            </w:r>
          </w:p>
        </w:tc>
      </w:tr>
      <w:tr w:rsidR="007531DB" w:rsidRPr="00372C32" w:rsidTr="002D1FA4">
        <w:trPr>
          <w:trHeight w:val="2552"/>
        </w:trPr>
        <w:tc>
          <w:tcPr>
            <w:tcW w:w="520" w:type="dxa"/>
            <w:textDirection w:val="btLr"/>
          </w:tcPr>
          <w:p w:rsidR="007531DB" w:rsidRPr="00372C32" w:rsidRDefault="007531DB" w:rsidP="004A6046">
            <w:pPr>
              <w:ind w:left="113" w:right="113"/>
              <w:jc w:val="center"/>
              <w:rPr>
                <w:sz w:val="24"/>
                <w:szCs w:val="22"/>
              </w:rPr>
            </w:pPr>
            <w:r w:rsidRPr="00372C32">
              <w:rPr>
                <w:sz w:val="24"/>
                <w:szCs w:val="22"/>
              </w:rPr>
              <w:t>Czynniki wewnętrzne</w:t>
            </w:r>
          </w:p>
        </w:tc>
        <w:tc>
          <w:tcPr>
            <w:tcW w:w="4384" w:type="dxa"/>
            <w:vAlign w:val="center"/>
          </w:tcPr>
          <w:p w:rsidR="007531DB" w:rsidRPr="00372C32" w:rsidRDefault="007531DB" w:rsidP="002D1FA4">
            <w:pPr>
              <w:jc w:val="center"/>
              <w:rPr>
                <w:b/>
                <w:sz w:val="24"/>
                <w:szCs w:val="22"/>
              </w:rPr>
            </w:pPr>
            <w:r w:rsidRPr="00372C32">
              <w:rPr>
                <w:b/>
                <w:sz w:val="24"/>
                <w:szCs w:val="22"/>
              </w:rPr>
              <w:t>Mocne strony</w:t>
            </w:r>
          </w:p>
          <w:p w:rsidR="007531DB" w:rsidRPr="00372C32" w:rsidRDefault="007531DB" w:rsidP="002D1FA4">
            <w:pPr>
              <w:jc w:val="center"/>
              <w:rPr>
                <w:sz w:val="24"/>
                <w:szCs w:val="22"/>
              </w:rPr>
            </w:pPr>
            <w:r w:rsidRPr="00372C32">
              <w:rPr>
                <w:i/>
                <w:sz w:val="24"/>
                <w:szCs w:val="22"/>
              </w:rPr>
              <w:t xml:space="preserve">należy wskazać </w:t>
            </w:r>
            <w:r w:rsidR="003D1998" w:rsidRPr="00372C32">
              <w:rPr>
                <w:b/>
                <w:i/>
                <w:sz w:val="24"/>
                <w:szCs w:val="22"/>
                <w:u w:val="single"/>
              </w:rPr>
              <w:t>nie więcej niż pięć</w:t>
            </w:r>
            <w:r w:rsidR="003D1998" w:rsidRPr="00372C32">
              <w:rPr>
                <w:i/>
                <w:sz w:val="24"/>
                <w:szCs w:val="22"/>
              </w:rPr>
              <w:t xml:space="preserve"> </w:t>
            </w:r>
            <w:r w:rsidRPr="00372C32">
              <w:rPr>
                <w:i/>
                <w:sz w:val="24"/>
                <w:szCs w:val="22"/>
              </w:rPr>
              <w:t>najważniejszych atutów kształcenia na ocenianym kierunku</w:t>
            </w:r>
            <w:r w:rsidR="001A3749" w:rsidRPr="00372C32">
              <w:rPr>
                <w:i/>
                <w:sz w:val="24"/>
                <w:szCs w:val="22"/>
              </w:rPr>
              <w:t xml:space="preserve"> studiów.</w:t>
            </w:r>
          </w:p>
        </w:tc>
        <w:tc>
          <w:tcPr>
            <w:tcW w:w="4384" w:type="dxa"/>
            <w:vAlign w:val="center"/>
          </w:tcPr>
          <w:p w:rsidR="007531DB" w:rsidRPr="00372C32" w:rsidRDefault="007531DB" w:rsidP="002D1FA4">
            <w:pPr>
              <w:jc w:val="center"/>
              <w:rPr>
                <w:b/>
                <w:sz w:val="24"/>
                <w:szCs w:val="22"/>
              </w:rPr>
            </w:pPr>
            <w:r w:rsidRPr="00372C32">
              <w:rPr>
                <w:b/>
                <w:sz w:val="24"/>
                <w:szCs w:val="22"/>
              </w:rPr>
              <w:t>Słabe strony</w:t>
            </w:r>
          </w:p>
          <w:p w:rsidR="007531DB" w:rsidRPr="00372C32" w:rsidRDefault="007531DB" w:rsidP="00372C32">
            <w:pPr>
              <w:jc w:val="center"/>
              <w:rPr>
                <w:sz w:val="24"/>
                <w:szCs w:val="22"/>
              </w:rPr>
            </w:pPr>
            <w:r w:rsidRPr="00372C32">
              <w:rPr>
                <w:i/>
                <w:sz w:val="24"/>
                <w:szCs w:val="22"/>
              </w:rPr>
              <w:t xml:space="preserve">należy wskazać </w:t>
            </w:r>
            <w:r w:rsidR="003D1998" w:rsidRPr="00372C32">
              <w:rPr>
                <w:b/>
                <w:i/>
                <w:sz w:val="24"/>
                <w:szCs w:val="22"/>
                <w:u w:val="single"/>
              </w:rPr>
              <w:t>nie więcej niż pięć</w:t>
            </w:r>
            <w:r w:rsidR="003D1998" w:rsidRPr="00372C32">
              <w:rPr>
                <w:i/>
                <w:sz w:val="24"/>
                <w:szCs w:val="22"/>
              </w:rPr>
              <w:t xml:space="preserve"> </w:t>
            </w:r>
            <w:r w:rsidRPr="00372C32">
              <w:rPr>
                <w:i/>
                <w:sz w:val="24"/>
                <w:szCs w:val="22"/>
              </w:rPr>
              <w:t>najpoważniejszych</w:t>
            </w:r>
            <w:r w:rsidR="003B32E1" w:rsidRPr="00372C32">
              <w:rPr>
                <w:i/>
                <w:sz w:val="24"/>
                <w:szCs w:val="22"/>
              </w:rPr>
              <w:t xml:space="preserve"> </w:t>
            </w:r>
            <w:r w:rsidRPr="00372C32">
              <w:rPr>
                <w:i/>
                <w:sz w:val="24"/>
                <w:szCs w:val="22"/>
              </w:rPr>
              <w:t>ograniczeń utrudniających</w:t>
            </w:r>
            <w:r w:rsidR="002C2E21">
              <w:rPr>
                <w:i/>
                <w:sz w:val="24"/>
                <w:szCs w:val="22"/>
              </w:rPr>
              <w:t xml:space="preserve"> realizację</w:t>
            </w:r>
            <w:r w:rsidRPr="00372C32">
              <w:rPr>
                <w:i/>
                <w:sz w:val="24"/>
                <w:szCs w:val="22"/>
              </w:rPr>
              <w:t xml:space="preserve"> </w:t>
            </w:r>
            <w:r w:rsidR="001A3749" w:rsidRPr="00372C32">
              <w:rPr>
                <w:i/>
                <w:sz w:val="24"/>
                <w:szCs w:val="22"/>
              </w:rPr>
              <w:t>proces</w:t>
            </w:r>
            <w:r w:rsidR="002C2E21">
              <w:rPr>
                <w:i/>
                <w:sz w:val="24"/>
                <w:szCs w:val="22"/>
              </w:rPr>
              <w:t>u</w:t>
            </w:r>
            <w:r w:rsidR="001A3749" w:rsidRPr="00372C32">
              <w:rPr>
                <w:i/>
                <w:sz w:val="24"/>
                <w:szCs w:val="22"/>
              </w:rPr>
              <w:t xml:space="preserve"> kształcenia i</w:t>
            </w:r>
            <w:r w:rsidR="00372C32">
              <w:rPr>
                <w:i/>
                <w:sz w:val="24"/>
                <w:szCs w:val="22"/>
              </w:rPr>
              <w:t> </w:t>
            </w:r>
            <w:r w:rsidR="001A3749" w:rsidRPr="00372C32">
              <w:rPr>
                <w:i/>
                <w:sz w:val="24"/>
                <w:szCs w:val="22"/>
              </w:rPr>
              <w:t>osiąganie przez studentów zakładanych efektów kształcenia.</w:t>
            </w:r>
          </w:p>
        </w:tc>
      </w:tr>
      <w:tr w:rsidR="007531DB" w:rsidRPr="00372C32" w:rsidTr="002D1FA4">
        <w:trPr>
          <w:trHeight w:val="3148"/>
        </w:trPr>
        <w:tc>
          <w:tcPr>
            <w:tcW w:w="520" w:type="dxa"/>
            <w:textDirection w:val="btLr"/>
          </w:tcPr>
          <w:p w:rsidR="007531DB" w:rsidRPr="00372C32" w:rsidRDefault="007531DB" w:rsidP="004A6046">
            <w:pPr>
              <w:ind w:left="113" w:right="113"/>
              <w:jc w:val="center"/>
              <w:rPr>
                <w:sz w:val="24"/>
                <w:szCs w:val="22"/>
              </w:rPr>
            </w:pPr>
            <w:r w:rsidRPr="00372C32">
              <w:rPr>
                <w:sz w:val="24"/>
                <w:szCs w:val="22"/>
              </w:rPr>
              <w:t>Czynniki zewnętrzne</w:t>
            </w:r>
          </w:p>
        </w:tc>
        <w:tc>
          <w:tcPr>
            <w:tcW w:w="4384" w:type="dxa"/>
            <w:vAlign w:val="center"/>
          </w:tcPr>
          <w:p w:rsidR="00277C9C" w:rsidRPr="00372C32" w:rsidRDefault="00277C9C" w:rsidP="002D1FA4">
            <w:pPr>
              <w:jc w:val="center"/>
              <w:rPr>
                <w:b/>
                <w:sz w:val="24"/>
                <w:szCs w:val="22"/>
              </w:rPr>
            </w:pPr>
            <w:r w:rsidRPr="00372C32">
              <w:rPr>
                <w:b/>
                <w:sz w:val="24"/>
                <w:szCs w:val="22"/>
              </w:rPr>
              <w:t>Szanse</w:t>
            </w:r>
          </w:p>
          <w:p w:rsidR="007531DB" w:rsidRPr="00372C32" w:rsidRDefault="00277C9C" w:rsidP="002D1FA4">
            <w:pPr>
              <w:jc w:val="center"/>
              <w:rPr>
                <w:sz w:val="24"/>
                <w:szCs w:val="22"/>
              </w:rPr>
            </w:pPr>
            <w:r w:rsidRPr="00372C32">
              <w:rPr>
                <w:i/>
                <w:sz w:val="24"/>
                <w:szCs w:val="22"/>
              </w:rPr>
              <w:t xml:space="preserve">należy wskazać </w:t>
            </w:r>
            <w:r w:rsidRPr="00372C32">
              <w:rPr>
                <w:b/>
                <w:i/>
                <w:sz w:val="24"/>
                <w:szCs w:val="22"/>
                <w:u w:val="single"/>
              </w:rPr>
              <w:t>nie więcej niż pięć</w:t>
            </w:r>
            <w:r w:rsidRPr="00372C32">
              <w:rPr>
                <w:i/>
                <w:sz w:val="24"/>
                <w:szCs w:val="22"/>
              </w:rPr>
              <w:t xml:space="preserve"> najważniejszych zjawisk i tendencji występujących</w:t>
            </w:r>
            <w:r w:rsidR="003B32E1" w:rsidRPr="00372C32">
              <w:rPr>
                <w:i/>
                <w:sz w:val="24"/>
                <w:szCs w:val="22"/>
              </w:rPr>
              <w:t xml:space="preserve"> </w:t>
            </w:r>
            <w:r w:rsidRPr="00372C32">
              <w:rPr>
                <w:i/>
                <w:sz w:val="24"/>
                <w:szCs w:val="22"/>
              </w:rPr>
              <w:t>w otoczeniu jednostki, które mogą</w:t>
            </w:r>
            <w:r w:rsidR="003B32E1" w:rsidRPr="00372C32">
              <w:rPr>
                <w:i/>
                <w:sz w:val="24"/>
                <w:szCs w:val="22"/>
              </w:rPr>
              <w:t xml:space="preserve"> </w:t>
            </w:r>
            <w:r w:rsidRPr="00372C32">
              <w:rPr>
                <w:i/>
                <w:sz w:val="24"/>
                <w:szCs w:val="22"/>
              </w:rPr>
              <w:t>stanowić impuls do rozwoju kształcenia na ocenianym kierunku.</w:t>
            </w:r>
          </w:p>
        </w:tc>
        <w:tc>
          <w:tcPr>
            <w:tcW w:w="4384" w:type="dxa"/>
            <w:vAlign w:val="center"/>
          </w:tcPr>
          <w:p w:rsidR="00277C9C" w:rsidRPr="00372C32" w:rsidRDefault="007E2452" w:rsidP="002D1FA4">
            <w:pPr>
              <w:jc w:val="center"/>
              <w:rPr>
                <w:b/>
                <w:sz w:val="24"/>
                <w:szCs w:val="22"/>
              </w:rPr>
            </w:pPr>
            <w:r w:rsidRPr="00372C32">
              <w:rPr>
                <w:b/>
                <w:sz w:val="24"/>
                <w:szCs w:val="22"/>
              </w:rPr>
              <w:t>Zagrożenia</w:t>
            </w:r>
          </w:p>
          <w:p w:rsidR="007531DB" w:rsidRPr="00372C32" w:rsidRDefault="00277C9C" w:rsidP="00C278E1">
            <w:pPr>
              <w:jc w:val="center"/>
              <w:rPr>
                <w:i/>
                <w:sz w:val="24"/>
                <w:szCs w:val="22"/>
              </w:rPr>
            </w:pPr>
            <w:r w:rsidRPr="00372C32">
              <w:rPr>
                <w:i/>
                <w:sz w:val="24"/>
                <w:szCs w:val="22"/>
              </w:rPr>
              <w:t xml:space="preserve">należy wskazać </w:t>
            </w:r>
            <w:r w:rsidRPr="00372C32">
              <w:rPr>
                <w:b/>
                <w:i/>
                <w:sz w:val="24"/>
                <w:szCs w:val="22"/>
                <w:u w:val="single"/>
              </w:rPr>
              <w:t>nie więcej niż pięć</w:t>
            </w:r>
            <w:r w:rsidRPr="00372C32">
              <w:rPr>
                <w:i/>
                <w:sz w:val="24"/>
                <w:szCs w:val="22"/>
              </w:rPr>
              <w:t xml:space="preserve"> czynników zewnętrznych, które utrudniają rozwój</w:t>
            </w:r>
            <w:r w:rsidR="003B32E1" w:rsidRPr="00372C32">
              <w:rPr>
                <w:i/>
                <w:sz w:val="24"/>
                <w:szCs w:val="22"/>
              </w:rPr>
              <w:t xml:space="preserve"> </w:t>
            </w:r>
            <w:r w:rsidRPr="00372C32">
              <w:rPr>
                <w:i/>
                <w:sz w:val="24"/>
                <w:szCs w:val="22"/>
              </w:rPr>
              <w:t xml:space="preserve">kształcenia </w:t>
            </w:r>
            <w:r w:rsidR="005515AD" w:rsidRPr="00372C32">
              <w:rPr>
                <w:i/>
                <w:sz w:val="24"/>
                <w:szCs w:val="22"/>
              </w:rPr>
              <w:t xml:space="preserve">na ocenianym </w:t>
            </w:r>
            <w:r w:rsidRPr="00372C32">
              <w:rPr>
                <w:i/>
                <w:sz w:val="24"/>
                <w:szCs w:val="22"/>
              </w:rPr>
              <w:t>kierunku i osiąganie przez studentów zakładanych efektów kształcenia</w:t>
            </w:r>
            <w:r w:rsidR="00C278E1" w:rsidRPr="00372C32">
              <w:rPr>
                <w:i/>
                <w:sz w:val="24"/>
                <w:szCs w:val="22"/>
              </w:rPr>
              <w:t>.</w:t>
            </w:r>
          </w:p>
        </w:tc>
      </w:tr>
    </w:tbl>
    <w:p w:rsidR="00E2195B" w:rsidRPr="00372C32" w:rsidRDefault="00E2195B" w:rsidP="00342538">
      <w:pPr>
        <w:jc w:val="both"/>
        <w:rPr>
          <w:sz w:val="24"/>
          <w:szCs w:val="22"/>
        </w:rPr>
      </w:pPr>
    </w:p>
    <w:p w:rsidR="00427520" w:rsidRDefault="00427520" w:rsidP="00292073">
      <w:pPr>
        <w:spacing w:line="360" w:lineRule="auto"/>
        <w:jc w:val="center"/>
        <w:rPr>
          <w:sz w:val="22"/>
          <w:szCs w:val="22"/>
        </w:rPr>
      </w:pPr>
    </w:p>
    <w:p w:rsidR="00C95A24" w:rsidRPr="00BB6F1F" w:rsidRDefault="00C95A24" w:rsidP="00292073">
      <w:pPr>
        <w:spacing w:line="360" w:lineRule="auto"/>
        <w:jc w:val="center"/>
        <w:rPr>
          <w:sz w:val="22"/>
          <w:szCs w:val="22"/>
        </w:rPr>
      </w:pPr>
    </w:p>
    <w:p w:rsidR="002D1FA4" w:rsidRPr="00BB6F1F" w:rsidRDefault="002D1FA4" w:rsidP="002D1FA4">
      <w:pPr>
        <w:spacing w:line="360" w:lineRule="auto"/>
        <w:jc w:val="center"/>
        <w:rPr>
          <w:sz w:val="22"/>
          <w:szCs w:val="22"/>
        </w:rPr>
      </w:pPr>
    </w:p>
    <w:p w:rsidR="002D1FA4" w:rsidRPr="00BB6F1F" w:rsidRDefault="002D1FA4" w:rsidP="002D1FA4">
      <w:pPr>
        <w:spacing w:line="360" w:lineRule="auto"/>
        <w:jc w:val="center"/>
        <w:rPr>
          <w:sz w:val="22"/>
          <w:szCs w:val="22"/>
        </w:rPr>
      </w:pPr>
      <w:r w:rsidRPr="00BB6F1F">
        <w:rPr>
          <w:sz w:val="22"/>
          <w:szCs w:val="22"/>
        </w:rPr>
        <w:t>(Pieczęć uczelni)</w:t>
      </w:r>
    </w:p>
    <w:p w:rsidR="002D1FA4" w:rsidRDefault="002D1FA4" w:rsidP="002D1FA4">
      <w:pPr>
        <w:spacing w:line="360" w:lineRule="auto"/>
        <w:jc w:val="center"/>
        <w:rPr>
          <w:sz w:val="22"/>
          <w:szCs w:val="22"/>
        </w:rPr>
      </w:pPr>
    </w:p>
    <w:p w:rsidR="002D1FA4" w:rsidRDefault="002D1FA4" w:rsidP="002D1FA4">
      <w:pPr>
        <w:spacing w:line="360" w:lineRule="auto"/>
        <w:jc w:val="center"/>
        <w:rPr>
          <w:sz w:val="22"/>
          <w:szCs w:val="22"/>
        </w:rPr>
      </w:pPr>
    </w:p>
    <w:p w:rsidR="002D1FA4" w:rsidRDefault="002D1FA4" w:rsidP="002D1FA4">
      <w:pPr>
        <w:spacing w:line="360" w:lineRule="auto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D1FA4" w:rsidTr="00AB6369">
        <w:tc>
          <w:tcPr>
            <w:tcW w:w="4530" w:type="dxa"/>
          </w:tcPr>
          <w:p w:rsidR="002D1FA4" w:rsidRDefault="002D1FA4" w:rsidP="00AB63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4530" w:type="dxa"/>
          </w:tcPr>
          <w:p w:rsidR="002D1FA4" w:rsidRDefault="002D1FA4" w:rsidP="00AB63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…………………………………………</w:t>
            </w:r>
          </w:p>
        </w:tc>
      </w:tr>
      <w:tr w:rsidR="002D1FA4" w:rsidTr="00AB6369">
        <w:tc>
          <w:tcPr>
            <w:tcW w:w="4530" w:type="dxa"/>
          </w:tcPr>
          <w:p w:rsidR="002D1FA4" w:rsidRDefault="002D1FA4" w:rsidP="00AB63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(podpis Dziekana/Kierownika jednostki)</w:t>
            </w:r>
          </w:p>
        </w:tc>
        <w:tc>
          <w:tcPr>
            <w:tcW w:w="4530" w:type="dxa"/>
          </w:tcPr>
          <w:p w:rsidR="002D1FA4" w:rsidRDefault="002D1FA4" w:rsidP="00AB63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(podpis Rektora)</w:t>
            </w:r>
          </w:p>
        </w:tc>
      </w:tr>
    </w:tbl>
    <w:p w:rsidR="002D1FA4" w:rsidRPr="00BB6F1F" w:rsidRDefault="002D1FA4" w:rsidP="002D1FA4">
      <w:pPr>
        <w:spacing w:line="360" w:lineRule="auto"/>
        <w:jc w:val="center"/>
        <w:rPr>
          <w:sz w:val="22"/>
          <w:szCs w:val="22"/>
        </w:rPr>
      </w:pPr>
    </w:p>
    <w:p w:rsidR="002D1FA4" w:rsidRPr="00BB6F1F" w:rsidRDefault="002D1FA4" w:rsidP="002D1FA4">
      <w:pPr>
        <w:spacing w:line="360" w:lineRule="auto"/>
        <w:jc w:val="both"/>
        <w:rPr>
          <w:sz w:val="22"/>
          <w:szCs w:val="22"/>
        </w:rPr>
      </w:pPr>
    </w:p>
    <w:p w:rsidR="002D1FA4" w:rsidRPr="00BB6F1F" w:rsidRDefault="002D1FA4" w:rsidP="002D1FA4">
      <w:pPr>
        <w:spacing w:line="360" w:lineRule="auto"/>
        <w:jc w:val="both"/>
        <w:rPr>
          <w:sz w:val="22"/>
          <w:szCs w:val="22"/>
        </w:rPr>
      </w:pPr>
    </w:p>
    <w:p w:rsidR="002D1FA4" w:rsidRPr="00372C32" w:rsidRDefault="002D1FA4" w:rsidP="002D1FA4">
      <w:pPr>
        <w:spacing w:line="360" w:lineRule="auto"/>
        <w:jc w:val="both"/>
        <w:rPr>
          <w:sz w:val="24"/>
          <w:szCs w:val="22"/>
        </w:rPr>
      </w:pPr>
      <w:r w:rsidRPr="00372C32">
        <w:rPr>
          <w:sz w:val="24"/>
          <w:szCs w:val="22"/>
        </w:rPr>
        <w:t>…………………..……., dnia ………………….</w:t>
      </w:r>
    </w:p>
    <w:p w:rsidR="002D1FA4" w:rsidRPr="00BB6F1F" w:rsidRDefault="002D1FA4" w:rsidP="002D1F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(miejscowość)</w:t>
      </w:r>
    </w:p>
    <w:p w:rsidR="00AC7F21" w:rsidRDefault="00AC7F21">
      <w:pPr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:rsidR="00CE42C9" w:rsidRDefault="00CE42C9" w:rsidP="00457A59">
      <w:pPr>
        <w:jc w:val="right"/>
        <w:rPr>
          <w:b/>
          <w:sz w:val="22"/>
          <w:szCs w:val="22"/>
        </w:rPr>
      </w:pPr>
    </w:p>
    <w:p w:rsidR="009F66E8" w:rsidRPr="009F66E8" w:rsidRDefault="009F66E8" w:rsidP="00E34A26">
      <w:pPr>
        <w:pStyle w:val="Nagwek1"/>
        <w:keepLines/>
        <w:spacing w:after="240" w:line="276" w:lineRule="auto"/>
        <w:jc w:val="center"/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</w:pPr>
      <w:bookmarkStart w:id="29" w:name="_Toc471819061"/>
      <w:r w:rsidRPr="009F66E8">
        <w:rPr>
          <w:rFonts w:ascii="Times New Roman" w:eastAsiaTheme="majorEastAsia" w:hAnsi="Times New Roman" w:cs="Times New Roman"/>
          <w:bCs w:val="0"/>
          <w:color w:val="000000" w:themeColor="text1"/>
          <w:kern w:val="0"/>
          <w:sz w:val="24"/>
        </w:rPr>
        <w:t>Część III - Załączniki</w:t>
      </w:r>
      <w:bookmarkEnd w:id="29"/>
    </w:p>
    <w:p w:rsidR="00BE2169" w:rsidRPr="00372C32" w:rsidRDefault="00BE2169" w:rsidP="009F66E8">
      <w:pPr>
        <w:rPr>
          <w:b/>
          <w:sz w:val="24"/>
          <w:szCs w:val="22"/>
        </w:rPr>
      </w:pPr>
      <w:r w:rsidRPr="00372C32">
        <w:rPr>
          <w:b/>
          <w:sz w:val="24"/>
          <w:szCs w:val="22"/>
        </w:rPr>
        <w:t>Załącznik nr 1</w:t>
      </w:r>
      <w:r w:rsidR="009F66E8">
        <w:rPr>
          <w:b/>
          <w:sz w:val="24"/>
          <w:szCs w:val="22"/>
        </w:rPr>
        <w:t xml:space="preserve">. </w:t>
      </w:r>
      <w:r w:rsidRPr="00372C32">
        <w:rPr>
          <w:b/>
          <w:sz w:val="24"/>
          <w:szCs w:val="22"/>
        </w:rPr>
        <w:t>Zestawienia dotycz</w:t>
      </w:r>
      <w:r w:rsidR="00C278E1" w:rsidRPr="00372C32">
        <w:rPr>
          <w:b/>
          <w:sz w:val="24"/>
          <w:szCs w:val="22"/>
        </w:rPr>
        <w:t>ące ocenianego kierunku studiów</w:t>
      </w:r>
    </w:p>
    <w:p w:rsidR="00BE2169" w:rsidRPr="00372C32" w:rsidRDefault="00BE2169" w:rsidP="00BE2169">
      <w:pPr>
        <w:rPr>
          <w:b/>
          <w:sz w:val="24"/>
          <w:szCs w:val="22"/>
        </w:rPr>
      </w:pPr>
    </w:p>
    <w:p w:rsidR="00CE42C9" w:rsidRPr="003A6B07" w:rsidRDefault="00C8793E" w:rsidP="003A6B07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Times New Roman" w:hAnsi="Times New Roman"/>
          <w:sz w:val="20"/>
        </w:rPr>
      </w:pPr>
      <w:bookmarkStart w:id="30" w:name="_Toc471819062"/>
      <w:r w:rsidRPr="00C8793E">
        <w:rPr>
          <w:rFonts w:ascii="Times New Roman" w:hAnsi="Times New Roman"/>
          <w:sz w:val="20"/>
        </w:rPr>
        <w:t xml:space="preserve">Tabela </w:t>
      </w:r>
      <w:r w:rsidRPr="00C8793E">
        <w:rPr>
          <w:rFonts w:ascii="Times New Roman" w:hAnsi="Times New Roman"/>
          <w:sz w:val="20"/>
        </w:rPr>
        <w:fldChar w:fldCharType="begin"/>
      </w:r>
      <w:r w:rsidRPr="00C8793E">
        <w:rPr>
          <w:rFonts w:ascii="Times New Roman" w:hAnsi="Times New Roman"/>
          <w:sz w:val="20"/>
        </w:rPr>
        <w:instrText xml:space="preserve"> SEQ Tabela \* ARABIC </w:instrText>
      </w:r>
      <w:r w:rsidRPr="00C8793E">
        <w:rPr>
          <w:rFonts w:ascii="Times New Roman" w:hAnsi="Times New Roman"/>
          <w:sz w:val="20"/>
        </w:rPr>
        <w:fldChar w:fldCharType="separate"/>
      </w:r>
      <w:r w:rsidR="00B02C56">
        <w:rPr>
          <w:rFonts w:ascii="Times New Roman" w:hAnsi="Times New Roman"/>
          <w:noProof/>
          <w:sz w:val="20"/>
        </w:rPr>
        <w:t>1</w:t>
      </w:r>
      <w:r w:rsidRPr="00C8793E">
        <w:rPr>
          <w:rFonts w:ascii="Times New Roman" w:hAnsi="Times New Roman"/>
          <w:sz w:val="20"/>
        </w:rPr>
        <w:fldChar w:fldCharType="end"/>
      </w:r>
      <w:r w:rsidRPr="00C8793E">
        <w:rPr>
          <w:rFonts w:ascii="Times New Roman" w:hAnsi="Times New Roman"/>
          <w:sz w:val="20"/>
        </w:rPr>
        <w:t>.</w:t>
      </w:r>
      <w:r w:rsidR="00A71CB2" w:rsidRPr="003A6B07">
        <w:rPr>
          <w:rFonts w:ascii="Times New Roman" w:hAnsi="Times New Roman"/>
          <w:sz w:val="20"/>
        </w:rPr>
        <w:t xml:space="preserve"> Liczba studentów ocenianego kierunku</w:t>
      </w:r>
      <w:r w:rsidR="00A71CB2" w:rsidRPr="00C8793E">
        <w:rPr>
          <w:rFonts w:ascii="Times New Roman" w:hAnsi="Times New Roman"/>
          <w:sz w:val="20"/>
          <w:vertAlign w:val="superscript"/>
        </w:rPr>
        <w:footnoteReference w:id="5"/>
      </w:r>
      <w:bookmarkEnd w:id="3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75"/>
        <w:gridCol w:w="1606"/>
        <w:gridCol w:w="1559"/>
        <w:gridCol w:w="1418"/>
        <w:gridCol w:w="1559"/>
      </w:tblGrid>
      <w:tr w:rsidR="00C8793E" w:rsidRPr="00BB6F1F" w:rsidTr="006D48C7">
        <w:tc>
          <w:tcPr>
            <w:tcW w:w="1992" w:type="dxa"/>
            <w:vMerge w:val="restart"/>
            <w:vAlign w:val="center"/>
          </w:tcPr>
          <w:p w:rsidR="00C8793E" w:rsidRPr="00BB6F1F" w:rsidRDefault="00C8793E" w:rsidP="00C8793E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Poziom studiów</w:t>
            </w:r>
          </w:p>
          <w:p w:rsidR="00C8793E" w:rsidRPr="00BB6F1F" w:rsidRDefault="00C8793E" w:rsidP="00C8793E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C8793E" w:rsidRPr="00BB6F1F" w:rsidRDefault="00C8793E" w:rsidP="00C8793E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Rok studiów</w:t>
            </w:r>
          </w:p>
          <w:p w:rsidR="00C8793E" w:rsidRPr="00BB6F1F" w:rsidRDefault="00C8793E" w:rsidP="00C8793E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gridSpan w:val="2"/>
          </w:tcPr>
          <w:p w:rsidR="00C8793E" w:rsidRPr="00BB6F1F" w:rsidRDefault="00C8793E" w:rsidP="00C8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Studia stacjonarne</w:t>
            </w:r>
          </w:p>
        </w:tc>
        <w:tc>
          <w:tcPr>
            <w:tcW w:w="2977" w:type="dxa"/>
            <w:gridSpan w:val="2"/>
          </w:tcPr>
          <w:p w:rsidR="00C8793E" w:rsidRPr="00BB6F1F" w:rsidRDefault="00C8793E" w:rsidP="00C8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Studia n</w:t>
            </w:r>
            <w:r w:rsidRPr="00BB6F1F">
              <w:rPr>
                <w:sz w:val="22"/>
                <w:szCs w:val="22"/>
              </w:rPr>
              <w:t>iestacjonarn</w:t>
            </w:r>
            <w:r>
              <w:rPr>
                <w:sz w:val="22"/>
                <w:szCs w:val="22"/>
              </w:rPr>
              <w:t>e</w:t>
            </w:r>
          </w:p>
        </w:tc>
      </w:tr>
      <w:tr w:rsidR="00CE42C9" w:rsidRPr="00BB6F1F" w:rsidTr="002E3EBE">
        <w:tc>
          <w:tcPr>
            <w:tcW w:w="1992" w:type="dxa"/>
            <w:vMerge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vMerge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CE42C9" w:rsidRDefault="00CE42C9" w:rsidP="00CE4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sprzed </w:t>
            </w:r>
          </w:p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lat</w:t>
            </w: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Bieżący rok akademicki</w:t>
            </w:r>
          </w:p>
        </w:tc>
        <w:tc>
          <w:tcPr>
            <w:tcW w:w="1418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sprzed 3 lat</w:t>
            </w: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Bieżący rok akademicki</w:t>
            </w:r>
          </w:p>
        </w:tc>
      </w:tr>
      <w:tr w:rsidR="00CE42C9" w:rsidRPr="00BB6F1F" w:rsidTr="002E3EBE">
        <w:tc>
          <w:tcPr>
            <w:tcW w:w="1992" w:type="dxa"/>
            <w:vMerge w:val="restart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I stopnia</w:t>
            </w:r>
          </w:p>
        </w:tc>
        <w:tc>
          <w:tcPr>
            <w:tcW w:w="1075" w:type="dxa"/>
          </w:tcPr>
          <w:p w:rsidR="00CE42C9" w:rsidRPr="00DF1E5D" w:rsidRDefault="00CE42C9" w:rsidP="00CE42C9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</w:t>
            </w:r>
          </w:p>
        </w:tc>
        <w:tc>
          <w:tcPr>
            <w:tcW w:w="1606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992" w:type="dxa"/>
            <w:vMerge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CE42C9" w:rsidRPr="00DF1E5D" w:rsidRDefault="00CE42C9" w:rsidP="00CE42C9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II</w:t>
            </w:r>
          </w:p>
        </w:tc>
        <w:tc>
          <w:tcPr>
            <w:tcW w:w="1606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992" w:type="dxa"/>
            <w:vMerge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CE42C9" w:rsidRPr="00DF1E5D" w:rsidRDefault="00CE42C9" w:rsidP="00CE42C9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III</w:t>
            </w:r>
          </w:p>
        </w:tc>
        <w:tc>
          <w:tcPr>
            <w:tcW w:w="1606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992" w:type="dxa"/>
            <w:vMerge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CE42C9" w:rsidRPr="00DF1E5D" w:rsidRDefault="00CE42C9" w:rsidP="00CE42C9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IV</w:t>
            </w:r>
          </w:p>
        </w:tc>
        <w:tc>
          <w:tcPr>
            <w:tcW w:w="1606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992" w:type="dxa"/>
            <w:vMerge w:val="restart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II stopnia</w:t>
            </w:r>
          </w:p>
        </w:tc>
        <w:tc>
          <w:tcPr>
            <w:tcW w:w="1075" w:type="dxa"/>
          </w:tcPr>
          <w:p w:rsidR="00CE42C9" w:rsidRPr="00DF1E5D" w:rsidRDefault="00CE42C9" w:rsidP="00CE42C9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</w:t>
            </w:r>
          </w:p>
        </w:tc>
        <w:tc>
          <w:tcPr>
            <w:tcW w:w="1606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992" w:type="dxa"/>
            <w:vMerge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CE42C9" w:rsidRPr="00DF1E5D" w:rsidRDefault="00CE42C9" w:rsidP="00CE42C9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II</w:t>
            </w:r>
          </w:p>
        </w:tc>
        <w:tc>
          <w:tcPr>
            <w:tcW w:w="1606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992" w:type="dxa"/>
            <w:vMerge w:val="restart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jednolite studia magisterskie</w:t>
            </w:r>
          </w:p>
        </w:tc>
        <w:tc>
          <w:tcPr>
            <w:tcW w:w="1075" w:type="dxa"/>
          </w:tcPr>
          <w:p w:rsidR="00CE42C9" w:rsidRPr="00DF1E5D" w:rsidRDefault="00CE42C9" w:rsidP="00CE42C9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</w:t>
            </w:r>
          </w:p>
        </w:tc>
        <w:tc>
          <w:tcPr>
            <w:tcW w:w="1606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992" w:type="dxa"/>
            <w:vMerge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CE42C9" w:rsidRPr="00DF1E5D" w:rsidRDefault="00CE42C9" w:rsidP="00CE42C9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II</w:t>
            </w:r>
          </w:p>
        </w:tc>
        <w:tc>
          <w:tcPr>
            <w:tcW w:w="1606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992" w:type="dxa"/>
            <w:vMerge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CE42C9" w:rsidRPr="00DF1E5D" w:rsidRDefault="00CE42C9" w:rsidP="00CE42C9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III</w:t>
            </w:r>
          </w:p>
        </w:tc>
        <w:tc>
          <w:tcPr>
            <w:tcW w:w="1606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992" w:type="dxa"/>
            <w:vMerge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CE42C9" w:rsidRPr="00DF1E5D" w:rsidRDefault="00CE42C9" w:rsidP="00CE42C9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IV</w:t>
            </w:r>
          </w:p>
        </w:tc>
        <w:tc>
          <w:tcPr>
            <w:tcW w:w="1606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992" w:type="dxa"/>
            <w:vMerge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CE42C9" w:rsidRPr="00DF1E5D" w:rsidRDefault="00CE42C9" w:rsidP="00CE42C9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V</w:t>
            </w:r>
          </w:p>
        </w:tc>
        <w:tc>
          <w:tcPr>
            <w:tcW w:w="1606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992" w:type="dxa"/>
            <w:vMerge/>
            <w:tcBorders>
              <w:bottom w:val="single" w:sz="12" w:space="0" w:color="auto"/>
            </w:tcBorders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CE42C9" w:rsidRPr="00DF1E5D" w:rsidRDefault="00CE42C9" w:rsidP="00CE42C9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VI</w:t>
            </w:r>
          </w:p>
        </w:tc>
        <w:tc>
          <w:tcPr>
            <w:tcW w:w="1606" w:type="dxa"/>
            <w:tcBorders>
              <w:bottom w:val="single" w:sz="12" w:space="0" w:color="auto"/>
            </w:tcBorders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3067" w:type="dxa"/>
            <w:gridSpan w:val="2"/>
            <w:tcBorders>
              <w:top w:val="single" w:sz="12" w:space="0" w:color="auto"/>
            </w:tcBorders>
          </w:tcPr>
          <w:p w:rsidR="00CE42C9" w:rsidRPr="00DF1E5D" w:rsidRDefault="00CE42C9" w:rsidP="00CE42C9">
            <w:pPr>
              <w:jc w:val="right"/>
              <w:rPr>
                <w:b/>
                <w:sz w:val="22"/>
                <w:szCs w:val="22"/>
              </w:rPr>
            </w:pPr>
            <w:r w:rsidRPr="00DF1E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606" w:type="dxa"/>
            <w:tcBorders>
              <w:top w:val="single" w:sz="12" w:space="0" w:color="auto"/>
            </w:tcBorders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42C9" w:rsidRDefault="00CE42C9" w:rsidP="00CE42C9">
      <w:pPr>
        <w:rPr>
          <w:sz w:val="22"/>
          <w:szCs w:val="22"/>
        </w:rPr>
      </w:pPr>
    </w:p>
    <w:p w:rsidR="006D48C7" w:rsidRPr="00BB6F1F" w:rsidRDefault="006D48C7" w:rsidP="00CE42C9">
      <w:pPr>
        <w:rPr>
          <w:sz w:val="22"/>
          <w:szCs w:val="22"/>
        </w:rPr>
      </w:pPr>
    </w:p>
    <w:p w:rsidR="00CE42C9" w:rsidRPr="003A6B07" w:rsidRDefault="00C8793E" w:rsidP="003A6B07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Times New Roman" w:hAnsi="Times New Roman"/>
          <w:sz w:val="20"/>
        </w:rPr>
      </w:pPr>
      <w:bookmarkStart w:id="31" w:name="_Toc471819063"/>
      <w:r w:rsidRPr="00C8793E">
        <w:rPr>
          <w:rFonts w:ascii="Times New Roman" w:hAnsi="Times New Roman"/>
          <w:sz w:val="20"/>
        </w:rPr>
        <w:t xml:space="preserve">Tabela </w:t>
      </w:r>
      <w:r w:rsidRPr="00C8793E">
        <w:rPr>
          <w:rFonts w:ascii="Times New Roman" w:hAnsi="Times New Roman"/>
          <w:sz w:val="20"/>
        </w:rPr>
        <w:fldChar w:fldCharType="begin"/>
      </w:r>
      <w:r w:rsidRPr="00C8793E">
        <w:rPr>
          <w:rFonts w:ascii="Times New Roman" w:hAnsi="Times New Roman"/>
          <w:sz w:val="20"/>
        </w:rPr>
        <w:instrText xml:space="preserve"> SEQ Tabela \* ARABIC </w:instrText>
      </w:r>
      <w:r w:rsidRPr="00C8793E">
        <w:rPr>
          <w:rFonts w:ascii="Times New Roman" w:hAnsi="Times New Roman"/>
          <w:sz w:val="20"/>
        </w:rPr>
        <w:fldChar w:fldCharType="separate"/>
      </w:r>
      <w:r w:rsidR="00B02C56">
        <w:rPr>
          <w:rFonts w:ascii="Times New Roman" w:hAnsi="Times New Roman"/>
          <w:noProof/>
          <w:sz w:val="20"/>
        </w:rPr>
        <w:t>2</w:t>
      </w:r>
      <w:r w:rsidRPr="00C8793E">
        <w:rPr>
          <w:rFonts w:ascii="Times New Roman" w:hAnsi="Times New Roman"/>
          <w:sz w:val="20"/>
        </w:rPr>
        <w:fldChar w:fldCharType="end"/>
      </w:r>
      <w:r w:rsidRPr="00C8793E">
        <w:rPr>
          <w:rFonts w:ascii="Times New Roman" w:hAnsi="Times New Roman"/>
          <w:sz w:val="20"/>
        </w:rPr>
        <w:t>.</w:t>
      </w:r>
      <w:r w:rsidR="00A71CB2" w:rsidRPr="003A6B07">
        <w:rPr>
          <w:rFonts w:ascii="Times New Roman" w:hAnsi="Times New Roman"/>
          <w:sz w:val="20"/>
        </w:rPr>
        <w:t xml:space="preserve"> Liczba absolwentów ocenianego kierunku w ostatnich trzech latach poprzedzających rok przeprowadzenia oceny</w:t>
      </w:r>
      <w:bookmarkEnd w:id="31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407"/>
        <w:gridCol w:w="1483"/>
        <w:gridCol w:w="1479"/>
        <w:gridCol w:w="1489"/>
        <w:gridCol w:w="1522"/>
      </w:tblGrid>
      <w:tr w:rsidR="00A71CB2" w:rsidRPr="00BB6F1F" w:rsidTr="002E3EBE">
        <w:tc>
          <w:tcPr>
            <w:tcW w:w="1860" w:type="dxa"/>
            <w:vMerge w:val="restart"/>
            <w:vAlign w:val="center"/>
          </w:tcPr>
          <w:p w:rsidR="00A71CB2" w:rsidRPr="00BB6F1F" w:rsidRDefault="00A71CB2" w:rsidP="00A71CB2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Poziom studiów</w:t>
            </w:r>
          </w:p>
          <w:p w:rsidR="00A71CB2" w:rsidRPr="00BB6F1F" w:rsidRDefault="00A71CB2" w:rsidP="00A71CB2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A71CB2" w:rsidRPr="00BB6F1F" w:rsidRDefault="00A71CB2" w:rsidP="00A71CB2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Rok ukończenia</w:t>
            </w:r>
          </w:p>
          <w:p w:rsidR="00A71CB2" w:rsidRPr="00BB6F1F" w:rsidRDefault="00A71CB2" w:rsidP="00A71CB2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2"/>
          </w:tcPr>
          <w:p w:rsidR="00A71CB2" w:rsidRPr="00BB6F1F" w:rsidRDefault="00A71CB2" w:rsidP="00A71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Studia stacjonarne</w:t>
            </w:r>
          </w:p>
        </w:tc>
        <w:tc>
          <w:tcPr>
            <w:tcW w:w="2939" w:type="dxa"/>
            <w:gridSpan w:val="2"/>
          </w:tcPr>
          <w:p w:rsidR="00A71CB2" w:rsidRPr="00BB6F1F" w:rsidRDefault="00A71CB2" w:rsidP="00A71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Studia n</w:t>
            </w:r>
            <w:r w:rsidRPr="00BB6F1F">
              <w:rPr>
                <w:sz w:val="22"/>
                <w:szCs w:val="22"/>
              </w:rPr>
              <w:t>iestacjonarn</w:t>
            </w:r>
            <w:r>
              <w:rPr>
                <w:sz w:val="22"/>
                <w:szCs w:val="22"/>
              </w:rPr>
              <w:t>e</w:t>
            </w:r>
          </w:p>
        </w:tc>
      </w:tr>
      <w:tr w:rsidR="00CE42C9" w:rsidRPr="00BB6F1F" w:rsidTr="002E3EBE">
        <w:tc>
          <w:tcPr>
            <w:tcW w:w="1860" w:type="dxa"/>
            <w:vMerge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vMerge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 xml:space="preserve">Liczba studentów, którzy rozpoczęli cykl kształcenia kończący się </w:t>
            </w:r>
            <w:r w:rsidRPr="00BB6F1F">
              <w:rPr>
                <w:sz w:val="22"/>
                <w:szCs w:val="22"/>
              </w:rPr>
              <w:br/>
              <w:t>w danym roku</w:t>
            </w:r>
          </w:p>
        </w:tc>
        <w:tc>
          <w:tcPr>
            <w:tcW w:w="1444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 xml:space="preserve">Liczba absolwentów </w:t>
            </w:r>
            <w:r w:rsidRPr="00BB6F1F">
              <w:rPr>
                <w:sz w:val="22"/>
                <w:szCs w:val="22"/>
              </w:rPr>
              <w:br/>
              <w:t xml:space="preserve">w danym roku </w:t>
            </w:r>
          </w:p>
        </w:tc>
        <w:tc>
          <w:tcPr>
            <w:tcW w:w="1453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Liczba studentów, którzy rozpoczęli cykl kształcenia kończący się w danym roku</w:t>
            </w:r>
          </w:p>
        </w:tc>
        <w:tc>
          <w:tcPr>
            <w:tcW w:w="1486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 xml:space="preserve">Liczba absolwentów w danym roku </w:t>
            </w:r>
          </w:p>
        </w:tc>
      </w:tr>
      <w:tr w:rsidR="00CE42C9" w:rsidRPr="00BB6F1F" w:rsidTr="002E3EBE">
        <w:tc>
          <w:tcPr>
            <w:tcW w:w="1860" w:type="dxa"/>
            <w:vMerge w:val="restart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I stopnia</w:t>
            </w:r>
          </w:p>
        </w:tc>
        <w:tc>
          <w:tcPr>
            <w:tcW w:w="1373" w:type="dxa"/>
          </w:tcPr>
          <w:p w:rsidR="00CE42C9" w:rsidRPr="00BB6F1F" w:rsidRDefault="00CE42C9" w:rsidP="00CE42C9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448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860" w:type="dxa"/>
            <w:vMerge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CE42C9" w:rsidRPr="00BB6F1F" w:rsidRDefault="00CE42C9" w:rsidP="00CE42C9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448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860" w:type="dxa"/>
            <w:vMerge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CE42C9" w:rsidRPr="00BB6F1F" w:rsidRDefault="00CE42C9" w:rsidP="00CE42C9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448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860" w:type="dxa"/>
            <w:vMerge w:val="restart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II stopnia</w:t>
            </w:r>
          </w:p>
        </w:tc>
        <w:tc>
          <w:tcPr>
            <w:tcW w:w="1373" w:type="dxa"/>
          </w:tcPr>
          <w:p w:rsidR="00CE42C9" w:rsidRPr="00BB6F1F" w:rsidRDefault="00CE42C9" w:rsidP="00CE42C9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448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860" w:type="dxa"/>
            <w:vMerge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CE42C9" w:rsidRPr="00BB6F1F" w:rsidRDefault="00CE42C9" w:rsidP="00CE42C9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448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860" w:type="dxa"/>
            <w:vMerge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CE42C9" w:rsidRPr="00BB6F1F" w:rsidRDefault="00CE42C9" w:rsidP="00CE42C9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448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860" w:type="dxa"/>
            <w:vMerge w:val="restart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jednolite studia magisterskie</w:t>
            </w:r>
          </w:p>
        </w:tc>
        <w:tc>
          <w:tcPr>
            <w:tcW w:w="1373" w:type="dxa"/>
          </w:tcPr>
          <w:p w:rsidR="00CE42C9" w:rsidRPr="00BB6F1F" w:rsidRDefault="00CE42C9" w:rsidP="00CE42C9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448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860" w:type="dxa"/>
            <w:vMerge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CE42C9" w:rsidRPr="00BB6F1F" w:rsidRDefault="00CE42C9" w:rsidP="00CE42C9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448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1860" w:type="dxa"/>
            <w:vMerge/>
            <w:tcBorders>
              <w:bottom w:val="single" w:sz="12" w:space="0" w:color="auto"/>
            </w:tcBorders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CE42C9" w:rsidRPr="00BB6F1F" w:rsidRDefault="00CE42C9" w:rsidP="00CE42C9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448" w:type="dxa"/>
            <w:tcBorders>
              <w:bottom w:val="single" w:sz="12" w:space="0" w:color="auto"/>
            </w:tcBorders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bottom w:val="single" w:sz="12" w:space="0" w:color="auto"/>
            </w:tcBorders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2E3EBE">
        <w:tc>
          <w:tcPr>
            <w:tcW w:w="3233" w:type="dxa"/>
            <w:gridSpan w:val="2"/>
            <w:tcBorders>
              <w:top w:val="single" w:sz="12" w:space="0" w:color="auto"/>
            </w:tcBorders>
          </w:tcPr>
          <w:p w:rsidR="00CE42C9" w:rsidRPr="00C50069" w:rsidRDefault="00CE42C9" w:rsidP="00CE42C9">
            <w:pPr>
              <w:jc w:val="right"/>
              <w:rPr>
                <w:b/>
                <w:sz w:val="22"/>
                <w:szCs w:val="22"/>
              </w:rPr>
            </w:pPr>
            <w:r w:rsidRPr="003B32E1">
              <w:rPr>
                <w:b/>
                <w:sz w:val="22"/>
                <w:szCs w:val="22"/>
              </w:rPr>
              <w:t>Razem</w:t>
            </w:r>
            <w:r w:rsidR="00C95A2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48" w:type="dxa"/>
            <w:tcBorders>
              <w:top w:val="single" w:sz="12" w:space="0" w:color="auto"/>
            </w:tcBorders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12" w:space="0" w:color="auto"/>
            </w:tcBorders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372C32" w:rsidRDefault="00372C32" w:rsidP="00CE42C9">
      <w:pPr>
        <w:rPr>
          <w:b/>
          <w:sz w:val="24"/>
          <w:szCs w:val="22"/>
        </w:rPr>
      </w:pPr>
    </w:p>
    <w:p w:rsidR="00CE42C9" w:rsidRPr="003A6B07" w:rsidRDefault="00C8793E" w:rsidP="003A6B07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Times New Roman" w:hAnsi="Times New Roman"/>
          <w:sz w:val="20"/>
        </w:rPr>
      </w:pPr>
      <w:bookmarkStart w:id="32" w:name="_Toc471819064"/>
      <w:r w:rsidRPr="00C8793E">
        <w:rPr>
          <w:rFonts w:ascii="Times New Roman" w:hAnsi="Times New Roman"/>
          <w:sz w:val="20"/>
        </w:rPr>
        <w:t xml:space="preserve">Tabela </w:t>
      </w:r>
      <w:r w:rsidRPr="00C8793E">
        <w:rPr>
          <w:rFonts w:ascii="Times New Roman" w:hAnsi="Times New Roman"/>
          <w:sz w:val="20"/>
        </w:rPr>
        <w:fldChar w:fldCharType="begin"/>
      </w:r>
      <w:r w:rsidRPr="00C8793E">
        <w:rPr>
          <w:rFonts w:ascii="Times New Roman" w:hAnsi="Times New Roman"/>
          <w:sz w:val="20"/>
        </w:rPr>
        <w:instrText xml:space="preserve"> SEQ Tabela \* ARABIC </w:instrText>
      </w:r>
      <w:r w:rsidRPr="00C8793E">
        <w:rPr>
          <w:rFonts w:ascii="Times New Roman" w:hAnsi="Times New Roman"/>
          <w:sz w:val="20"/>
        </w:rPr>
        <w:fldChar w:fldCharType="separate"/>
      </w:r>
      <w:r w:rsidR="00B02C56">
        <w:rPr>
          <w:rFonts w:ascii="Times New Roman" w:hAnsi="Times New Roman"/>
          <w:noProof/>
          <w:sz w:val="20"/>
        </w:rPr>
        <w:t>3</w:t>
      </w:r>
      <w:r w:rsidRPr="00C8793E">
        <w:rPr>
          <w:rFonts w:ascii="Times New Roman" w:hAnsi="Times New Roman"/>
          <w:sz w:val="20"/>
        </w:rPr>
        <w:fldChar w:fldCharType="end"/>
      </w:r>
      <w:r w:rsidRPr="00C8793E">
        <w:rPr>
          <w:rFonts w:ascii="Times New Roman" w:hAnsi="Times New Roman"/>
          <w:sz w:val="20"/>
        </w:rPr>
        <w:t>.</w:t>
      </w:r>
      <w:r w:rsidR="00A71CB2" w:rsidRPr="003A6B07">
        <w:rPr>
          <w:rFonts w:ascii="Times New Roman" w:hAnsi="Times New Roman"/>
          <w:sz w:val="20"/>
        </w:rPr>
        <w:t xml:space="preserve"> Wskaźniki dotyczące programu studiów na ocenianym kierunku studiów, poziomie i</w:t>
      </w:r>
      <w:r w:rsidR="00645FC5">
        <w:rPr>
          <w:rFonts w:ascii="Times New Roman" w:hAnsi="Times New Roman"/>
          <w:sz w:val="20"/>
        </w:rPr>
        <w:t xml:space="preserve"> profilu kształcenia określone</w:t>
      </w:r>
      <w:r w:rsidR="00A71CB2" w:rsidRPr="003A6B07">
        <w:rPr>
          <w:rFonts w:ascii="Times New Roman" w:hAnsi="Times New Roman"/>
          <w:sz w:val="20"/>
        </w:rPr>
        <w:t xml:space="preserve"> rozporządzeniem Ministra Nauki i Szkolnictwa Wyższego z dnia 26 września 2016 r. w sprawie warunków prowadzenia studiów (Dz.U. 2016 poz. 1596)</w:t>
      </w:r>
      <w:r w:rsidR="00A71CB2" w:rsidRPr="00C8793E">
        <w:rPr>
          <w:rFonts w:ascii="Times New Roman" w:hAnsi="Times New Roman"/>
          <w:sz w:val="20"/>
          <w:vertAlign w:val="superscript"/>
        </w:rPr>
        <w:footnoteReference w:id="6"/>
      </w:r>
      <w:bookmarkEnd w:id="32"/>
    </w:p>
    <w:tbl>
      <w:tblPr>
        <w:tblW w:w="91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1"/>
        <w:gridCol w:w="2277"/>
      </w:tblGrid>
      <w:tr w:rsidR="00CE42C9" w:rsidRPr="00587A67" w:rsidTr="002E3EBE">
        <w:trPr>
          <w:trHeight w:val="619"/>
        </w:trPr>
        <w:tc>
          <w:tcPr>
            <w:tcW w:w="6871" w:type="dxa"/>
            <w:vAlign w:val="center"/>
          </w:tcPr>
          <w:p w:rsidR="00CE42C9" w:rsidRPr="00507D29" w:rsidRDefault="00A71CB2" w:rsidP="002E3EBE">
            <w:pPr>
              <w:rPr>
                <w:sz w:val="22"/>
                <w:szCs w:val="22"/>
              </w:rPr>
            </w:pPr>
            <w:r w:rsidRPr="004408DE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w</w:t>
            </w:r>
            <w:r w:rsidRPr="004408DE">
              <w:rPr>
                <w:b/>
                <w:sz w:val="22"/>
                <w:szCs w:val="22"/>
              </w:rPr>
              <w:t>skaźnika</w:t>
            </w:r>
          </w:p>
        </w:tc>
        <w:tc>
          <w:tcPr>
            <w:tcW w:w="2277" w:type="dxa"/>
            <w:vAlign w:val="center"/>
          </w:tcPr>
          <w:p w:rsidR="00CE42C9" w:rsidRPr="00507D29" w:rsidRDefault="00CE42C9" w:rsidP="002E3EBE">
            <w:pPr>
              <w:jc w:val="center"/>
              <w:rPr>
                <w:sz w:val="22"/>
                <w:szCs w:val="22"/>
              </w:rPr>
            </w:pPr>
            <w:r w:rsidRPr="005B12B3">
              <w:rPr>
                <w:b/>
                <w:sz w:val="22"/>
                <w:szCs w:val="22"/>
              </w:rPr>
              <w:t>Liczba punktów ECTS</w:t>
            </w:r>
            <w:r w:rsidRPr="00507D29">
              <w:rPr>
                <w:rStyle w:val="Odwoanieprzypisudolnego"/>
                <w:sz w:val="22"/>
                <w:szCs w:val="22"/>
              </w:rPr>
              <w:footnoteReference w:id="7"/>
            </w:r>
          </w:p>
        </w:tc>
      </w:tr>
      <w:tr w:rsidR="00CE42C9" w:rsidTr="002E3EBE">
        <w:trPr>
          <w:trHeight w:val="20"/>
        </w:trPr>
        <w:tc>
          <w:tcPr>
            <w:tcW w:w="6871" w:type="dxa"/>
            <w:vAlign w:val="center"/>
          </w:tcPr>
          <w:p w:rsidR="00CE42C9" w:rsidRPr="00507D29" w:rsidRDefault="00CE42C9" w:rsidP="00E404F8">
            <w:pPr>
              <w:jc w:val="both"/>
              <w:rPr>
                <w:sz w:val="22"/>
                <w:szCs w:val="22"/>
              </w:rPr>
            </w:pPr>
            <w:r w:rsidRPr="00507D29">
              <w:rPr>
                <w:sz w:val="22"/>
                <w:szCs w:val="22"/>
              </w:rPr>
              <w:t>Przewidziana w planie studiów do uzyskania kwalifikacji odpowiadającej poziomowi kształcenia</w:t>
            </w:r>
          </w:p>
        </w:tc>
        <w:tc>
          <w:tcPr>
            <w:tcW w:w="2277" w:type="dxa"/>
            <w:vAlign w:val="center"/>
          </w:tcPr>
          <w:p w:rsidR="00CE42C9" w:rsidRPr="00507D29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166997" w:rsidTr="002E3EBE">
        <w:trPr>
          <w:trHeight w:val="20"/>
        </w:trPr>
        <w:tc>
          <w:tcPr>
            <w:tcW w:w="6871" w:type="dxa"/>
            <w:vAlign w:val="center"/>
          </w:tcPr>
          <w:p w:rsidR="00CE42C9" w:rsidRPr="00507D29" w:rsidRDefault="00CE42C9" w:rsidP="00E404F8">
            <w:pPr>
              <w:jc w:val="both"/>
              <w:rPr>
                <w:sz w:val="22"/>
                <w:szCs w:val="22"/>
              </w:rPr>
            </w:pPr>
            <w:r w:rsidRPr="00507D29">
              <w:rPr>
                <w:sz w:val="22"/>
                <w:szCs w:val="22"/>
              </w:rPr>
              <w:t>Przyporządkowana do zajęć dydaktycznych wymagających bezpośredniego udziału nauczycieli akademickich i studentów</w:t>
            </w:r>
          </w:p>
        </w:tc>
        <w:tc>
          <w:tcPr>
            <w:tcW w:w="2277" w:type="dxa"/>
            <w:vAlign w:val="center"/>
          </w:tcPr>
          <w:p w:rsidR="00CE42C9" w:rsidRPr="00507D29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541055" w:rsidTr="002E3EBE">
        <w:trPr>
          <w:trHeight w:val="20"/>
        </w:trPr>
        <w:tc>
          <w:tcPr>
            <w:tcW w:w="6871" w:type="dxa"/>
            <w:vAlign w:val="center"/>
          </w:tcPr>
          <w:p w:rsidR="00CE42C9" w:rsidRPr="00507D29" w:rsidRDefault="00CE42C9" w:rsidP="00E404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7D29">
              <w:rPr>
                <w:sz w:val="22"/>
                <w:szCs w:val="22"/>
              </w:rPr>
              <w:t>Przyporządkowana modułom zajęć związanych z praktycznym przygotowaniem zawodowym służące zdobywaniu przez studenta umiejętności praktycznych i kompetencji społecznych</w:t>
            </w:r>
          </w:p>
        </w:tc>
        <w:tc>
          <w:tcPr>
            <w:tcW w:w="2277" w:type="dxa"/>
            <w:vAlign w:val="center"/>
          </w:tcPr>
          <w:p w:rsidR="00CE42C9" w:rsidRPr="00507D29" w:rsidRDefault="00CE42C9" w:rsidP="007342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42C9" w:rsidRPr="00587A67" w:rsidTr="002E3EBE">
        <w:trPr>
          <w:trHeight w:val="20"/>
        </w:trPr>
        <w:tc>
          <w:tcPr>
            <w:tcW w:w="6871" w:type="dxa"/>
            <w:vAlign w:val="center"/>
          </w:tcPr>
          <w:p w:rsidR="00CE42C9" w:rsidRPr="00507D29" w:rsidRDefault="00CE42C9" w:rsidP="00E404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7D29">
              <w:rPr>
                <w:sz w:val="22"/>
                <w:szCs w:val="22"/>
              </w:rPr>
              <w:t>Przyporządkowana zajęciom z obszarów nauk humanistycznych lub nauk społecznych (w przypadku kierunków studiów przypisanych do obszarów innych niż odpowiednio nauki humanistyczne lub nauki społeczne)</w:t>
            </w:r>
          </w:p>
        </w:tc>
        <w:tc>
          <w:tcPr>
            <w:tcW w:w="2277" w:type="dxa"/>
            <w:vAlign w:val="center"/>
          </w:tcPr>
          <w:p w:rsidR="00CE42C9" w:rsidRPr="00507D29" w:rsidRDefault="00CE42C9" w:rsidP="007342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42C9" w:rsidRPr="00587A67" w:rsidTr="002E3EBE">
        <w:trPr>
          <w:trHeight w:val="20"/>
        </w:trPr>
        <w:tc>
          <w:tcPr>
            <w:tcW w:w="6871" w:type="dxa"/>
            <w:vAlign w:val="center"/>
          </w:tcPr>
          <w:p w:rsidR="00CE42C9" w:rsidRPr="00507D29" w:rsidRDefault="00CE42C9" w:rsidP="00E404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7D29">
              <w:rPr>
                <w:sz w:val="22"/>
                <w:szCs w:val="22"/>
              </w:rPr>
              <w:t>Przyporządkowana przedmiotom/modułom zajęć do wyboru</w:t>
            </w:r>
          </w:p>
        </w:tc>
        <w:tc>
          <w:tcPr>
            <w:tcW w:w="2277" w:type="dxa"/>
            <w:vAlign w:val="center"/>
          </w:tcPr>
          <w:p w:rsidR="00CE42C9" w:rsidRPr="00507D29" w:rsidRDefault="00CE42C9" w:rsidP="007342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42C9" w:rsidRPr="00587A67" w:rsidTr="002E3EBE">
        <w:trPr>
          <w:trHeight w:val="20"/>
        </w:trPr>
        <w:tc>
          <w:tcPr>
            <w:tcW w:w="6871" w:type="dxa"/>
            <w:vAlign w:val="center"/>
          </w:tcPr>
          <w:p w:rsidR="00CE42C9" w:rsidRPr="00507D29" w:rsidRDefault="00CE42C9" w:rsidP="00E404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7D29">
              <w:rPr>
                <w:sz w:val="22"/>
                <w:szCs w:val="22"/>
              </w:rPr>
              <w:t>Przyporządkowana praktykom zawodowym/wymiar praktyk zawodowych</w:t>
            </w:r>
          </w:p>
        </w:tc>
        <w:tc>
          <w:tcPr>
            <w:tcW w:w="2277" w:type="dxa"/>
            <w:vAlign w:val="center"/>
          </w:tcPr>
          <w:p w:rsidR="00CE42C9" w:rsidRPr="00507D29" w:rsidRDefault="00CE42C9" w:rsidP="007342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7D29">
              <w:rPr>
                <w:sz w:val="22"/>
                <w:szCs w:val="22"/>
              </w:rPr>
              <w:t>/</w:t>
            </w:r>
          </w:p>
        </w:tc>
      </w:tr>
      <w:tr w:rsidR="00CE42C9" w:rsidRPr="00587A67" w:rsidTr="002E3EBE">
        <w:trPr>
          <w:trHeight w:val="338"/>
        </w:trPr>
        <w:tc>
          <w:tcPr>
            <w:tcW w:w="9148" w:type="dxa"/>
            <w:gridSpan w:val="2"/>
            <w:vAlign w:val="center"/>
          </w:tcPr>
          <w:p w:rsidR="00CE42C9" w:rsidRPr="00807FB2" w:rsidRDefault="00CE42C9" w:rsidP="00CE42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07FB2">
              <w:rPr>
                <w:b/>
                <w:sz w:val="22"/>
                <w:szCs w:val="22"/>
              </w:rPr>
              <w:t>W przypadku prowadzenia zajęć z wykorzystaniem metod i technik kształcenia na odległość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CE42C9" w:rsidRPr="00587A67" w:rsidTr="002E3EBE">
        <w:trPr>
          <w:trHeight w:val="1230"/>
        </w:trPr>
        <w:tc>
          <w:tcPr>
            <w:tcW w:w="6871" w:type="dxa"/>
            <w:vAlign w:val="center"/>
          </w:tcPr>
          <w:p w:rsidR="00CE42C9" w:rsidRPr="00507D29" w:rsidRDefault="00CE42C9" w:rsidP="007E24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7D29">
              <w:rPr>
                <w:sz w:val="22"/>
                <w:szCs w:val="22"/>
              </w:rPr>
              <w:t>1. Ogólna liczba godzin dydaktycznych określona w programie studiów na studiach stacjonarnych/ Liczba godzin zajęć dydaktycznych na studiach stacjonarnych i prowadzonych z wykorzystaniem metod i technik kształcenia na odległość</w:t>
            </w:r>
          </w:p>
          <w:p w:rsidR="00CE42C9" w:rsidRPr="00507D29" w:rsidRDefault="00CE42C9" w:rsidP="007E24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7D29">
              <w:rPr>
                <w:sz w:val="22"/>
                <w:szCs w:val="22"/>
              </w:rPr>
              <w:t>2. Ogólna liczba godzin dydaktycznych określona w programie studiów na studiach niestacjonarnych/ Liczba godzin zajęć dydaktycznych na studiach niestacjonarnych i prowadzonych z wykorzystaniem metod i technik kształcenia na odległość</w:t>
            </w:r>
          </w:p>
        </w:tc>
        <w:tc>
          <w:tcPr>
            <w:tcW w:w="2277" w:type="dxa"/>
            <w:vAlign w:val="center"/>
          </w:tcPr>
          <w:p w:rsidR="00CE42C9" w:rsidRPr="00507D29" w:rsidRDefault="00CE42C9" w:rsidP="00CE42C9">
            <w:pPr>
              <w:jc w:val="center"/>
              <w:rPr>
                <w:sz w:val="22"/>
                <w:szCs w:val="22"/>
              </w:rPr>
            </w:pPr>
            <w:r w:rsidRPr="00507D29">
              <w:rPr>
                <w:sz w:val="22"/>
                <w:szCs w:val="22"/>
              </w:rPr>
              <w:t>1.  /</w:t>
            </w:r>
          </w:p>
          <w:p w:rsidR="00CE42C9" w:rsidRPr="00507D29" w:rsidRDefault="00CE42C9" w:rsidP="00CE42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7D29">
              <w:rPr>
                <w:sz w:val="22"/>
                <w:szCs w:val="22"/>
              </w:rPr>
              <w:t>2.  /</w:t>
            </w:r>
          </w:p>
        </w:tc>
      </w:tr>
      <w:tr w:rsidR="00CE42C9" w:rsidRPr="00587A67" w:rsidTr="002E3EBE">
        <w:trPr>
          <w:trHeight w:val="569"/>
        </w:trPr>
        <w:tc>
          <w:tcPr>
            <w:tcW w:w="6871" w:type="dxa"/>
            <w:vAlign w:val="center"/>
          </w:tcPr>
          <w:p w:rsidR="00CE42C9" w:rsidRPr="00507D29" w:rsidRDefault="00CE42C9" w:rsidP="007E24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7D29">
              <w:rPr>
                <w:sz w:val="22"/>
                <w:szCs w:val="22"/>
              </w:rPr>
              <w:t>W przypadku studiów pierwszego stopnia i jednolitych studiów magisterskich ogólna liczba godzin zajęć z wychowania fizycznego</w:t>
            </w:r>
          </w:p>
        </w:tc>
        <w:tc>
          <w:tcPr>
            <w:tcW w:w="2277" w:type="dxa"/>
            <w:vAlign w:val="center"/>
          </w:tcPr>
          <w:p w:rsidR="00CE42C9" w:rsidRPr="00507D29" w:rsidRDefault="00CE42C9" w:rsidP="00CE42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E42C9" w:rsidRDefault="00CE42C9" w:rsidP="00CE42C9">
      <w:pPr>
        <w:rPr>
          <w:b/>
          <w:sz w:val="22"/>
          <w:szCs w:val="22"/>
        </w:rPr>
      </w:pPr>
    </w:p>
    <w:p w:rsidR="006D48C7" w:rsidRPr="00BB6F1F" w:rsidRDefault="006D48C7" w:rsidP="00CE42C9">
      <w:pPr>
        <w:rPr>
          <w:b/>
          <w:sz w:val="22"/>
          <w:szCs w:val="22"/>
        </w:rPr>
      </w:pPr>
    </w:p>
    <w:p w:rsidR="00CE42C9" w:rsidRPr="003A6B07" w:rsidRDefault="00C8793E" w:rsidP="003A6B07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Times New Roman" w:hAnsi="Times New Roman"/>
          <w:sz w:val="20"/>
        </w:rPr>
      </w:pPr>
      <w:bookmarkStart w:id="33" w:name="_Toc471819065"/>
      <w:r w:rsidRPr="00C8793E">
        <w:rPr>
          <w:rFonts w:ascii="Times New Roman" w:hAnsi="Times New Roman"/>
          <w:sz w:val="20"/>
        </w:rPr>
        <w:t xml:space="preserve">Tabela </w:t>
      </w:r>
      <w:r w:rsidRPr="00C8793E">
        <w:rPr>
          <w:rFonts w:ascii="Times New Roman" w:hAnsi="Times New Roman"/>
          <w:sz w:val="20"/>
        </w:rPr>
        <w:fldChar w:fldCharType="begin"/>
      </w:r>
      <w:r w:rsidRPr="00C8793E">
        <w:rPr>
          <w:rFonts w:ascii="Times New Roman" w:hAnsi="Times New Roman"/>
          <w:sz w:val="20"/>
        </w:rPr>
        <w:instrText xml:space="preserve"> SEQ Tabela \* ARABIC </w:instrText>
      </w:r>
      <w:r w:rsidRPr="00C8793E">
        <w:rPr>
          <w:rFonts w:ascii="Times New Roman" w:hAnsi="Times New Roman"/>
          <w:sz w:val="20"/>
        </w:rPr>
        <w:fldChar w:fldCharType="separate"/>
      </w:r>
      <w:r w:rsidR="00B02C56">
        <w:rPr>
          <w:rFonts w:ascii="Times New Roman" w:hAnsi="Times New Roman"/>
          <w:noProof/>
          <w:sz w:val="20"/>
        </w:rPr>
        <w:t>4</w:t>
      </w:r>
      <w:r w:rsidRPr="00C8793E">
        <w:rPr>
          <w:rFonts w:ascii="Times New Roman" w:hAnsi="Times New Roman"/>
          <w:sz w:val="20"/>
        </w:rPr>
        <w:fldChar w:fldCharType="end"/>
      </w:r>
      <w:r w:rsidR="00A71CB2" w:rsidRPr="003A6B07">
        <w:rPr>
          <w:rFonts w:ascii="Times New Roman" w:hAnsi="Times New Roman"/>
          <w:sz w:val="20"/>
        </w:rPr>
        <w:t>. Moduły zajęć związane z praktycznym przygotowaniem zawodowym, służące zdobywaniu przez studenta umiejętności praktycznych i kompetencji społecznych</w:t>
      </w:r>
      <w:r w:rsidR="00A71CB2" w:rsidRPr="00C8793E">
        <w:rPr>
          <w:rFonts w:ascii="Times New Roman" w:hAnsi="Times New Roman"/>
          <w:sz w:val="20"/>
          <w:vertAlign w:val="superscript"/>
        </w:rPr>
        <w:footnoteReference w:id="8"/>
      </w:r>
      <w:bookmarkEnd w:id="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94"/>
        <w:gridCol w:w="2550"/>
        <w:gridCol w:w="2162"/>
      </w:tblGrid>
      <w:tr w:rsidR="00CE42C9" w:rsidRPr="00BB6F1F" w:rsidTr="00F903CC">
        <w:tc>
          <w:tcPr>
            <w:tcW w:w="215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Nazwa modułu zajęć</w:t>
            </w:r>
          </w:p>
        </w:tc>
        <w:tc>
          <w:tcPr>
            <w:tcW w:w="219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Forma/formy zajęć</w:t>
            </w:r>
          </w:p>
        </w:tc>
        <w:tc>
          <w:tcPr>
            <w:tcW w:w="2550" w:type="dxa"/>
          </w:tcPr>
          <w:p w:rsidR="00766683" w:rsidRDefault="00766683" w:rsidP="00766683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Łączna liczna godzin</w:t>
            </w:r>
          </w:p>
          <w:p w:rsidR="00CE42C9" w:rsidRPr="00BB6F1F" w:rsidRDefault="00766683" w:rsidP="0076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stacjonarne/niestacjonarne</w:t>
            </w:r>
          </w:p>
        </w:tc>
        <w:tc>
          <w:tcPr>
            <w:tcW w:w="2162" w:type="dxa"/>
          </w:tcPr>
          <w:p w:rsidR="00CE42C9" w:rsidRPr="00BB6F1F" w:rsidRDefault="00CE42C9" w:rsidP="00A80860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Liczba punktów ECTS</w:t>
            </w:r>
          </w:p>
        </w:tc>
      </w:tr>
      <w:tr w:rsidR="00CE42C9" w:rsidRPr="00BB6F1F" w:rsidTr="00F903CC">
        <w:tc>
          <w:tcPr>
            <w:tcW w:w="215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F903CC">
        <w:tc>
          <w:tcPr>
            <w:tcW w:w="215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F903CC">
        <w:tc>
          <w:tcPr>
            <w:tcW w:w="215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F903CC">
        <w:tc>
          <w:tcPr>
            <w:tcW w:w="215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F903CC">
        <w:tc>
          <w:tcPr>
            <w:tcW w:w="215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F903CC">
        <w:tc>
          <w:tcPr>
            <w:tcW w:w="215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F903CC">
        <w:tc>
          <w:tcPr>
            <w:tcW w:w="4348" w:type="dxa"/>
            <w:gridSpan w:val="2"/>
          </w:tcPr>
          <w:p w:rsidR="00CE42C9" w:rsidRPr="00DF1E5D" w:rsidRDefault="00CE42C9" w:rsidP="00CE42C9">
            <w:pPr>
              <w:jc w:val="right"/>
              <w:rPr>
                <w:b/>
                <w:sz w:val="22"/>
                <w:szCs w:val="22"/>
              </w:rPr>
            </w:pPr>
            <w:r w:rsidRPr="00DF1E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550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04F8" w:rsidRDefault="00E404F8" w:rsidP="00CE42C9">
      <w:pPr>
        <w:rPr>
          <w:sz w:val="22"/>
          <w:szCs w:val="22"/>
        </w:rPr>
      </w:pPr>
    </w:p>
    <w:p w:rsidR="006D48C7" w:rsidRDefault="006D48C7" w:rsidP="00CE42C9">
      <w:pPr>
        <w:rPr>
          <w:sz w:val="22"/>
          <w:szCs w:val="22"/>
        </w:rPr>
      </w:pPr>
    </w:p>
    <w:p w:rsidR="00CE42C9" w:rsidRPr="003A6B07" w:rsidRDefault="00C8793E" w:rsidP="003A6B07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Times New Roman" w:hAnsi="Times New Roman"/>
          <w:sz w:val="20"/>
        </w:rPr>
      </w:pPr>
      <w:bookmarkStart w:id="34" w:name="_Toc471819066"/>
      <w:r w:rsidRPr="00C8793E">
        <w:rPr>
          <w:rFonts w:ascii="Times New Roman" w:hAnsi="Times New Roman"/>
          <w:sz w:val="20"/>
        </w:rPr>
        <w:t xml:space="preserve">Tabela </w:t>
      </w:r>
      <w:r w:rsidRPr="00C8793E">
        <w:rPr>
          <w:rFonts w:ascii="Times New Roman" w:hAnsi="Times New Roman"/>
          <w:sz w:val="20"/>
        </w:rPr>
        <w:fldChar w:fldCharType="begin"/>
      </w:r>
      <w:r w:rsidRPr="00C8793E">
        <w:rPr>
          <w:rFonts w:ascii="Times New Roman" w:hAnsi="Times New Roman"/>
          <w:sz w:val="20"/>
        </w:rPr>
        <w:instrText xml:space="preserve"> SEQ Tabela \* ARABIC </w:instrText>
      </w:r>
      <w:r w:rsidRPr="00C8793E">
        <w:rPr>
          <w:rFonts w:ascii="Times New Roman" w:hAnsi="Times New Roman"/>
          <w:sz w:val="20"/>
        </w:rPr>
        <w:fldChar w:fldCharType="separate"/>
      </w:r>
      <w:r w:rsidR="00B02C56">
        <w:rPr>
          <w:rFonts w:ascii="Times New Roman" w:hAnsi="Times New Roman"/>
          <w:noProof/>
          <w:sz w:val="20"/>
        </w:rPr>
        <w:t>5</w:t>
      </w:r>
      <w:r w:rsidRPr="00C8793E">
        <w:rPr>
          <w:rFonts w:ascii="Times New Roman" w:hAnsi="Times New Roman"/>
          <w:sz w:val="20"/>
        </w:rPr>
        <w:fldChar w:fldCharType="end"/>
      </w:r>
      <w:r w:rsidRPr="00C8793E">
        <w:rPr>
          <w:rFonts w:ascii="Times New Roman" w:hAnsi="Times New Roman"/>
          <w:sz w:val="20"/>
        </w:rPr>
        <w:t>.</w:t>
      </w:r>
      <w:r w:rsidR="00A71CB2" w:rsidRPr="003A6B07">
        <w:rPr>
          <w:rFonts w:ascii="Times New Roman" w:hAnsi="Times New Roman"/>
          <w:sz w:val="20"/>
        </w:rPr>
        <w:t xml:space="preserve"> Moduły zajęć służące zdobywaniu przez studenta kompetencji inżynierskich / Moduły zajęć służące zdobywaniu przez studenta uprawnień do</w:t>
      </w:r>
      <w:r>
        <w:rPr>
          <w:rFonts w:ascii="Times New Roman" w:hAnsi="Times New Roman"/>
          <w:sz w:val="20"/>
        </w:rPr>
        <w:t xml:space="preserve"> wykonywania zawodu nauczyciela</w:t>
      </w:r>
      <w:r w:rsidR="00A71CB2" w:rsidRPr="00C8793E">
        <w:rPr>
          <w:rFonts w:ascii="Times New Roman" w:hAnsi="Times New Roman"/>
          <w:sz w:val="20"/>
          <w:vertAlign w:val="superscript"/>
        </w:rPr>
        <w:footnoteReference w:id="9"/>
      </w:r>
      <w:bookmarkEnd w:id="3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49"/>
        <w:gridCol w:w="2614"/>
        <w:gridCol w:w="2216"/>
      </w:tblGrid>
      <w:tr w:rsidR="00CE42C9" w:rsidRPr="00BB6F1F" w:rsidTr="00A71CB2">
        <w:tc>
          <w:tcPr>
            <w:tcW w:w="215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Nazwa modułu zajęć</w:t>
            </w:r>
          </w:p>
        </w:tc>
        <w:tc>
          <w:tcPr>
            <w:tcW w:w="219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Forma/formy zajęć</w:t>
            </w:r>
          </w:p>
        </w:tc>
        <w:tc>
          <w:tcPr>
            <w:tcW w:w="2550" w:type="dxa"/>
          </w:tcPr>
          <w:p w:rsidR="00766683" w:rsidRDefault="00766683" w:rsidP="00766683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Łączna liczna godzin</w:t>
            </w:r>
          </w:p>
          <w:p w:rsidR="00CE42C9" w:rsidRPr="00BB6F1F" w:rsidRDefault="00766683" w:rsidP="00766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stacjonarne/niestacjonarne</w:t>
            </w:r>
          </w:p>
        </w:tc>
        <w:tc>
          <w:tcPr>
            <w:tcW w:w="2162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Liczba punktów ECTS</w:t>
            </w:r>
          </w:p>
        </w:tc>
      </w:tr>
      <w:tr w:rsidR="00CE42C9" w:rsidRPr="00BB6F1F" w:rsidTr="00A71CB2">
        <w:tc>
          <w:tcPr>
            <w:tcW w:w="215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A71CB2">
        <w:tc>
          <w:tcPr>
            <w:tcW w:w="215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A71CB2">
        <w:tc>
          <w:tcPr>
            <w:tcW w:w="215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A71CB2">
        <w:tc>
          <w:tcPr>
            <w:tcW w:w="215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A71CB2">
        <w:tc>
          <w:tcPr>
            <w:tcW w:w="215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A71CB2">
        <w:tc>
          <w:tcPr>
            <w:tcW w:w="215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A71CB2">
        <w:tc>
          <w:tcPr>
            <w:tcW w:w="4348" w:type="dxa"/>
            <w:gridSpan w:val="2"/>
          </w:tcPr>
          <w:p w:rsidR="00CE42C9" w:rsidRPr="00DF1E5D" w:rsidRDefault="00CE42C9" w:rsidP="00CE42C9">
            <w:pPr>
              <w:jc w:val="right"/>
              <w:rPr>
                <w:b/>
                <w:sz w:val="22"/>
                <w:szCs w:val="22"/>
              </w:rPr>
            </w:pPr>
            <w:r w:rsidRPr="00DF1E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550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CE42C9" w:rsidRPr="00BB6F1F" w:rsidRDefault="00CE42C9" w:rsidP="007342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42C9" w:rsidRPr="00BB6F1F" w:rsidRDefault="00CE42C9" w:rsidP="00CE42C9">
      <w:pPr>
        <w:rPr>
          <w:sz w:val="22"/>
          <w:szCs w:val="22"/>
        </w:rPr>
      </w:pPr>
    </w:p>
    <w:p w:rsidR="00CE42C9" w:rsidRPr="00BB6F1F" w:rsidRDefault="00CE42C9" w:rsidP="00CE42C9">
      <w:pPr>
        <w:rPr>
          <w:sz w:val="22"/>
          <w:szCs w:val="22"/>
        </w:rPr>
      </w:pPr>
    </w:p>
    <w:p w:rsidR="00CE42C9" w:rsidRPr="003A6B07" w:rsidRDefault="00C8793E" w:rsidP="003A6B07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Times New Roman" w:hAnsi="Times New Roman"/>
          <w:sz w:val="20"/>
        </w:rPr>
      </w:pPr>
      <w:bookmarkStart w:id="35" w:name="_Toc471819067"/>
      <w:r w:rsidRPr="00C8793E">
        <w:rPr>
          <w:rFonts w:ascii="Times New Roman" w:hAnsi="Times New Roman"/>
          <w:sz w:val="20"/>
        </w:rPr>
        <w:t xml:space="preserve">Tabela </w:t>
      </w:r>
      <w:r w:rsidRPr="00C8793E">
        <w:rPr>
          <w:rFonts w:ascii="Times New Roman" w:hAnsi="Times New Roman"/>
          <w:sz w:val="20"/>
        </w:rPr>
        <w:fldChar w:fldCharType="begin"/>
      </w:r>
      <w:r w:rsidRPr="00C8793E">
        <w:rPr>
          <w:rFonts w:ascii="Times New Roman" w:hAnsi="Times New Roman"/>
          <w:sz w:val="20"/>
        </w:rPr>
        <w:instrText xml:space="preserve"> SEQ Tabela \* ARABIC </w:instrText>
      </w:r>
      <w:r w:rsidRPr="00C8793E">
        <w:rPr>
          <w:rFonts w:ascii="Times New Roman" w:hAnsi="Times New Roman"/>
          <w:sz w:val="20"/>
        </w:rPr>
        <w:fldChar w:fldCharType="separate"/>
      </w:r>
      <w:r w:rsidR="00B02C56">
        <w:rPr>
          <w:rFonts w:ascii="Times New Roman" w:hAnsi="Times New Roman"/>
          <w:noProof/>
          <w:sz w:val="20"/>
        </w:rPr>
        <w:t>6</w:t>
      </w:r>
      <w:r w:rsidRPr="00C8793E">
        <w:rPr>
          <w:rFonts w:ascii="Times New Roman" w:hAnsi="Times New Roman"/>
          <w:sz w:val="20"/>
        </w:rPr>
        <w:fldChar w:fldCharType="end"/>
      </w:r>
      <w:r w:rsidRPr="00C8793E">
        <w:rPr>
          <w:rFonts w:ascii="Times New Roman" w:hAnsi="Times New Roman"/>
          <w:sz w:val="20"/>
        </w:rPr>
        <w:t>.</w:t>
      </w:r>
      <w:r w:rsidR="00A71CB2" w:rsidRPr="003A6B07">
        <w:rPr>
          <w:rFonts w:ascii="Times New Roman" w:hAnsi="Times New Roman"/>
          <w:sz w:val="20"/>
        </w:rPr>
        <w:t xml:space="preserve"> Wykaz nauczycieli akademickich stanowiących minimum kadrowe na ocenianym kierunku studiów</w:t>
      </w:r>
      <w:bookmarkEnd w:id="3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1539"/>
        <w:gridCol w:w="2004"/>
        <w:gridCol w:w="3716"/>
        <w:gridCol w:w="1189"/>
      </w:tblGrid>
      <w:tr w:rsidR="00CE42C9" w:rsidRPr="001D05CF" w:rsidTr="00A71CB2">
        <w:trPr>
          <w:trHeight w:val="630"/>
          <w:jc w:val="center"/>
        </w:trPr>
        <w:tc>
          <w:tcPr>
            <w:tcW w:w="612" w:type="dxa"/>
          </w:tcPr>
          <w:p w:rsidR="00CE42C9" w:rsidRPr="001D05CF" w:rsidRDefault="00CE42C9" w:rsidP="00CE42C9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 w:rsidRPr="001D05CF">
              <w:rPr>
                <w:sz w:val="22"/>
                <w:szCs w:val="22"/>
                <w:lang w:val="en-GB"/>
              </w:rPr>
              <w:t>Lp.</w:t>
            </w:r>
          </w:p>
        </w:tc>
        <w:tc>
          <w:tcPr>
            <w:tcW w:w="1539" w:type="dxa"/>
          </w:tcPr>
          <w:p w:rsidR="00CE42C9" w:rsidRPr="001D05CF" w:rsidRDefault="00CE42C9" w:rsidP="00CE42C9">
            <w:pPr>
              <w:spacing w:before="120"/>
              <w:jc w:val="center"/>
              <w:rPr>
                <w:sz w:val="22"/>
                <w:szCs w:val="22"/>
              </w:rPr>
            </w:pPr>
            <w:r w:rsidRPr="001D05CF">
              <w:rPr>
                <w:sz w:val="22"/>
                <w:szCs w:val="22"/>
              </w:rPr>
              <w:t>Tytuł/stopień</w:t>
            </w:r>
          </w:p>
          <w:p w:rsidR="00CE42C9" w:rsidRPr="001D05CF" w:rsidRDefault="00CE42C9" w:rsidP="00CE42C9">
            <w:pPr>
              <w:jc w:val="center"/>
              <w:rPr>
                <w:sz w:val="22"/>
                <w:szCs w:val="22"/>
              </w:rPr>
            </w:pPr>
            <w:r w:rsidRPr="001D05CF">
              <w:rPr>
                <w:sz w:val="22"/>
                <w:szCs w:val="22"/>
              </w:rPr>
              <w:t xml:space="preserve">naukowy </w:t>
            </w:r>
          </w:p>
        </w:tc>
        <w:tc>
          <w:tcPr>
            <w:tcW w:w="2004" w:type="dxa"/>
          </w:tcPr>
          <w:p w:rsidR="00CE42C9" w:rsidRPr="001D05CF" w:rsidRDefault="00CE42C9" w:rsidP="00CE42C9">
            <w:pPr>
              <w:spacing w:before="120"/>
              <w:jc w:val="center"/>
              <w:rPr>
                <w:sz w:val="22"/>
                <w:szCs w:val="22"/>
              </w:rPr>
            </w:pPr>
            <w:r w:rsidRPr="001D05CF">
              <w:rPr>
                <w:sz w:val="22"/>
                <w:szCs w:val="22"/>
              </w:rPr>
              <w:t>Imię i nazwisko</w:t>
            </w:r>
          </w:p>
        </w:tc>
        <w:tc>
          <w:tcPr>
            <w:tcW w:w="3716" w:type="dxa"/>
          </w:tcPr>
          <w:p w:rsidR="00CE42C9" w:rsidRPr="001D05CF" w:rsidRDefault="00CE42C9" w:rsidP="00A80860">
            <w:pPr>
              <w:spacing w:before="120"/>
              <w:jc w:val="center"/>
              <w:rPr>
                <w:sz w:val="22"/>
                <w:szCs w:val="22"/>
              </w:rPr>
            </w:pPr>
            <w:r w:rsidRPr="001D05CF">
              <w:rPr>
                <w:sz w:val="22"/>
                <w:szCs w:val="22"/>
              </w:rPr>
              <w:t>Obszar wiedzy, dziedzina nauki, dyscyplina naukowa</w:t>
            </w:r>
            <w:r>
              <w:rPr>
                <w:sz w:val="22"/>
                <w:szCs w:val="22"/>
              </w:rPr>
              <w:t>, doświadczenie zawodowe zdobyte poza uczelnią</w:t>
            </w:r>
          </w:p>
        </w:tc>
        <w:tc>
          <w:tcPr>
            <w:tcW w:w="1189" w:type="dxa"/>
          </w:tcPr>
          <w:p w:rsidR="00CE42C9" w:rsidRPr="001D05CF" w:rsidRDefault="00CE42C9" w:rsidP="00CE42C9">
            <w:pPr>
              <w:spacing w:before="120"/>
              <w:jc w:val="center"/>
              <w:rPr>
                <w:sz w:val="22"/>
                <w:szCs w:val="22"/>
              </w:rPr>
            </w:pPr>
            <w:r w:rsidRPr="001D05CF">
              <w:rPr>
                <w:sz w:val="22"/>
                <w:szCs w:val="22"/>
              </w:rPr>
              <w:t>Poziom studiów</w:t>
            </w:r>
          </w:p>
        </w:tc>
      </w:tr>
      <w:tr w:rsidR="00CE42C9" w:rsidRPr="00BB6F1F" w:rsidTr="00A71CB2">
        <w:trPr>
          <w:jc w:val="center"/>
        </w:trPr>
        <w:tc>
          <w:tcPr>
            <w:tcW w:w="612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3716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</w:tr>
      <w:tr w:rsidR="00CE42C9" w:rsidRPr="00BB6F1F" w:rsidTr="00A71CB2">
        <w:trPr>
          <w:jc w:val="center"/>
        </w:trPr>
        <w:tc>
          <w:tcPr>
            <w:tcW w:w="612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3716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</w:tr>
      <w:tr w:rsidR="00CE42C9" w:rsidRPr="00BB6F1F" w:rsidTr="00A71CB2">
        <w:trPr>
          <w:jc w:val="center"/>
        </w:trPr>
        <w:tc>
          <w:tcPr>
            <w:tcW w:w="612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3716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</w:tr>
      <w:tr w:rsidR="00CE42C9" w:rsidRPr="00BB6F1F" w:rsidTr="00A71CB2">
        <w:trPr>
          <w:jc w:val="center"/>
        </w:trPr>
        <w:tc>
          <w:tcPr>
            <w:tcW w:w="612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3716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</w:tr>
      <w:tr w:rsidR="00CE42C9" w:rsidRPr="00BB6F1F" w:rsidTr="00A71CB2">
        <w:trPr>
          <w:jc w:val="center"/>
        </w:trPr>
        <w:tc>
          <w:tcPr>
            <w:tcW w:w="612" w:type="dxa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3716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</w:tr>
    </w:tbl>
    <w:p w:rsidR="00A2233A" w:rsidRDefault="00A2233A" w:rsidP="00A2233A"/>
    <w:p w:rsidR="006D48C7" w:rsidRDefault="006D48C7" w:rsidP="00A2233A"/>
    <w:p w:rsidR="00CE42C9" w:rsidRPr="00C8793E" w:rsidRDefault="00C8793E" w:rsidP="003A6B07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Times New Roman" w:hAnsi="Times New Roman"/>
          <w:sz w:val="20"/>
        </w:rPr>
      </w:pPr>
      <w:bookmarkStart w:id="36" w:name="_Toc471819068"/>
      <w:r w:rsidRPr="00C8793E">
        <w:rPr>
          <w:rFonts w:ascii="Times New Roman" w:hAnsi="Times New Roman"/>
          <w:sz w:val="20"/>
        </w:rPr>
        <w:t xml:space="preserve">Tabela </w:t>
      </w:r>
      <w:r w:rsidRPr="00C8793E">
        <w:rPr>
          <w:rFonts w:ascii="Times New Roman" w:hAnsi="Times New Roman"/>
          <w:sz w:val="20"/>
        </w:rPr>
        <w:fldChar w:fldCharType="begin"/>
      </w:r>
      <w:r w:rsidRPr="00C8793E">
        <w:rPr>
          <w:rFonts w:ascii="Times New Roman" w:hAnsi="Times New Roman"/>
          <w:sz w:val="20"/>
        </w:rPr>
        <w:instrText xml:space="preserve"> SEQ Tabela \* ARABIC </w:instrText>
      </w:r>
      <w:r w:rsidRPr="00C8793E">
        <w:rPr>
          <w:rFonts w:ascii="Times New Roman" w:hAnsi="Times New Roman"/>
          <w:sz w:val="20"/>
        </w:rPr>
        <w:fldChar w:fldCharType="separate"/>
      </w:r>
      <w:r w:rsidR="00B02C56">
        <w:rPr>
          <w:rFonts w:ascii="Times New Roman" w:hAnsi="Times New Roman"/>
          <w:noProof/>
          <w:sz w:val="20"/>
        </w:rPr>
        <w:t>7</w:t>
      </w:r>
      <w:r w:rsidRPr="00C8793E">
        <w:rPr>
          <w:rFonts w:ascii="Times New Roman" w:hAnsi="Times New Roman"/>
          <w:sz w:val="20"/>
        </w:rPr>
        <w:fldChar w:fldCharType="end"/>
      </w:r>
      <w:r w:rsidRPr="00C8793E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="00A2233A" w:rsidRPr="00C8793E">
        <w:rPr>
          <w:rFonts w:ascii="Times New Roman" w:hAnsi="Times New Roman"/>
          <w:sz w:val="20"/>
        </w:rPr>
        <w:t>Informacja o programach/zajęciach prowadzonych w językach obcych</w:t>
      </w:r>
      <w:r w:rsidR="00A2233A" w:rsidRPr="00C8793E">
        <w:rPr>
          <w:rFonts w:ascii="Times New Roman" w:hAnsi="Times New Roman"/>
          <w:sz w:val="20"/>
          <w:vertAlign w:val="superscript"/>
        </w:rPr>
        <w:footnoteReference w:id="10"/>
      </w:r>
      <w:bookmarkEnd w:id="3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492"/>
        <w:gridCol w:w="1195"/>
        <w:gridCol w:w="1157"/>
        <w:gridCol w:w="1383"/>
        <w:gridCol w:w="1649"/>
      </w:tblGrid>
      <w:tr w:rsidR="00CE42C9" w:rsidRPr="00BB6F1F" w:rsidTr="00A2233A">
        <w:tc>
          <w:tcPr>
            <w:tcW w:w="2351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Nazwa programu/przedmiotu</w:t>
            </w:r>
          </w:p>
        </w:tc>
        <w:tc>
          <w:tcPr>
            <w:tcW w:w="1456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Forma realizacji</w:t>
            </w:r>
          </w:p>
        </w:tc>
        <w:tc>
          <w:tcPr>
            <w:tcW w:w="1166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Semestr</w:t>
            </w:r>
          </w:p>
        </w:tc>
        <w:tc>
          <w:tcPr>
            <w:tcW w:w="1129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Forma studiów</w:t>
            </w:r>
          </w:p>
        </w:tc>
        <w:tc>
          <w:tcPr>
            <w:tcW w:w="1349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Język wykładowy</w:t>
            </w:r>
          </w:p>
        </w:tc>
        <w:tc>
          <w:tcPr>
            <w:tcW w:w="1609" w:type="dxa"/>
            <w:vAlign w:val="center"/>
          </w:tcPr>
          <w:p w:rsidR="00CE42C9" w:rsidRDefault="00CE42C9" w:rsidP="00CE42C9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Liczba studentów</w:t>
            </w:r>
          </w:p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tym cudzoziemców)</w:t>
            </w:r>
          </w:p>
        </w:tc>
      </w:tr>
      <w:tr w:rsidR="00CE42C9" w:rsidRPr="00BB6F1F" w:rsidTr="00A2233A">
        <w:trPr>
          <w:trHeight w:val="340"/>
        </w:trPr>
        <w:tc>
          <w:tcPr>
            <w:tcW w:w="2351" w:type="dxa"/>
            <w:vAlign w:val="center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A2233A">
        <w:trPr>
          <w:trHeight w:val="340"/>
        </w:trPr>
        <w:tc>
          <w:tcPr>
            <w:tcW w:w="2351" w:type="dxa"/>
            <w:vAlign w:val="center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  <w:tr w:rsidR="00CE42C9" w:rsidRPr="00BB6F1F" w:rsidTr="00A2233A">
        <w:trPr>
          <w:trHeight w:val="340"/>
        </w:trPr>
        <w:tc>
          <w:tcPr>
            <w:tcW w:w="2351" w:type="dxa"/>
            <w:vAlign w:val="center"/>
          </w:tcPr>
          <w:p w:rsidR="00CE42C9" w:rsidRPr="00BB6F1F" w:rsidRDefault="00CE42C9" w:rsidP="00CE42C9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CE42C9" w:rsidRPr="00BB6F1F" w:rsidRDefault="00CE42C9" w:rsidP="00CE42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1CB2" w:rsidRDefault="00A71CB2" w:rsidP="00457A59">
      <w:pPr>
        <w:jc w:val="right"/>
        <w:rPr>
          <w:b/>
          <w:sz w:val="24"/>
          <w:szCs w:val="24"/>
        </w:rPr>
      </w:pPr>
    </w:p>
    <w:p w:rsidR="00A71CB2" w:rsidRDefault="00A71CB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71CB2" w:rsidRDefault="00A71CB2" w:rsidP="00457A59">
      <w:pPr>
        <w:jc w:val="right"/>
        <w:rPr>
          <w:b/>
          <w:sz w:val="24"/>
          <w:szCs w:val="24"/>
        </w:rPr>
      </w:pPr>
    </w:p>
    <w:p w:rsidR="00F903CC" w:rsidRPr="003306CD" w:rsidRDefault="00F903CC" w:rsidP="00F903CC">
      <w:pPr>
        <w:pStyle w:val="Nagwek2"/>
        <w:jc w:val="both"/>
        <w:rPr>
          <w:b w:val="0"/>
          <w:szCs w:val="24"/>
        </w:rPr>
      </w:pPr>
      <w:bookmarkStart w:id="37" w:name="_Toc469075919"/>
      <w:bookmarkStart w:id="38" w:name="_Toc471819069"/>
      <w:r w:rsidRPr="003306CD">
        <w:rPr>
          <w:b w:val="0"/>
          <w:szCs w:val="24"/>
        </w:rPr>
        <w:t xml:space="preserve">Załącznik nr 2 </w:t>
      </w:r>
      <w:r>
        <w:rPr>
          <w:b w:val="0"/>
          <w:szCs w:val="24"/>
        </w:rPr>
        <w:t>–</w:t>
      </w:r>
      <w:r w:rsidRPr="003306CD">
        <w:rPr>
          <w:b w:val="0"/>
          <w:szCs w:val="24"/>
        </w:rPr>
        <w:t xml:space="preserve"> </w:t>
      </w:r>
      <w:r>
        <w:rPr>
          <w:b w:val="0"/>
          <w:szCs w:val="24"/>
        </w:rPr>
        <w:t>Wykaz materiałów uzupełniających</w:t>
      </w:r>
      <w:bookmarkEnd w:id="37"/>
      <w:bookmarkEnd w:id="38"/>
    </w:p>
    <w:p w:rsidR="00314E8F" w:rsidRPr="00882F97" w:rsidRDefault="00314E8F" w:rsidP="00314E8F">
      <w:pPr>
        <w:jc w:val="both"/>
        <w:rPr>
          <w:b/>
          <w:sz w:val="24"/>
          <w:szCs w:val="24"/>
        </w:rPr>
      </w:pPr>
    </w:p>
    <w:p w:rsidR="00314E8F" w:rsidRPr="00F903CC" w:rsidRDefault="00314E8F" w:rsidP="00CA4228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0"/>
        <w:jc w:val="both"/>
        <w:rPr>
          <w:rFonts w:ascii="Times New Roman" w:hAnsi="Times New Roman"/>
          <w:sz w:val="24"/>
        </w:rPr>
      </w:pPr>
      <w:bookmarkStart w:id="39" w:name="_Toc471819070"/>
      <w:r w:rsidRPr="00F903CC">
        <w:rPr>
          <w:rFonts w:ascii="Times New Roman" w:hAnsi="Times New Roman"/>
          <w:sz w:val="24"/>
        </w:rPr>
        <w:t>Cz. I. Dokumenty, które należy dołączyć do raportu samooceny (wyłącznie w formie elektronicznej):</w:t>
      </w:r>
      <w:bookmarkEnd w:id="39"/>
    </w:p>
    <w:p w:rsidR="00314E8F" w:rsidRPr="00882F97" w:rsidRDefault="00314E8F" w:rsidP="00314E8F">
      <w:pPr>
        <w:pStyle w:val="Akapitzlist"/>
        <w:numPr>
          <w:ilvl w:val="0"/>
          <w:numId w:val="3"/>
        </w:numPr>
        <w:spacing w:after="120"/>
        <w:ind w:hanging="357"/>
        <w:jc w:val="both"/>
        <w:rPr>
          <w:rFonts w:ascii="Times New Roman" w:hAnsi="Times New Roman"/>
          <w:sz w:val="24"/>
          <w:szCs w:val="24"/>
        </w:rPr>
      </w:pPr>
      <w:r w:rsidRPr="00882F97">
        <w:rPr>
          <w:rFonts w:ascii="Times New Roman" w:hAnsi="Times New Roman"/>
          <w:sz w:val="24"/>
          <w:szCs w:val="24"/>
        </w:rPr>
        <w:t>Program kształcenia dla kierunku studiów, profilu i poziomu kształcenia obejmujący:</w:t>
      </w:r>
    </w:p>
    <w:p w:rsidR="00314E8F" w:rsidRPr="00882F97" w:rsidRDefault="00314E8F" w:rsidP="002421F5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82F97">
        <w:rPr>
          <w:rFonts w:ascii="Times New Roman" w:hAnsi="Times New Roman"/>
          <w:sz w:val="24"/>
          <w:szCs w:val="24"/>
        </w:rPr>
        <w:t>Opis zakładanych efektów kształcenia</w:t>
      </w:r>
      <w:r w:rsidR="002421F5" w:rsidRPr="00882F97">
        <w:rPr>
          <w:rFonts w:ascii="Times New Roman" w:hAnsi="Times New Roman"/>
          <w:sz w:val="24"/>
          <w:szCs w:val="24"/>
        </w:rPr>
        <w:t>.</w:t>
      </w:r>
    </w:p>
    <w:p w:rsidR="00314E8F" w:rsidRPr="00882F97" w:rsidRDefault="00314E8F" w:rsidP="002421F5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82F97">
        <w:rPr>
          <w:rFonts w:ascii="Times New Roman" w:hAnsi="Times New Roman"/>
          <w:sz w:val="24"/>
          <w:szCs w:val="24"/>
        </w:rPr>
        <w:t xml:space="preserve">Program studiów </w:t>
      </w:r>
      <w:r w:rsidR="00EE40F6" w:rsidRPr="00882F97">
        <w:rPr>
          <w:rFonts w:ascii="Times New Roman" w:hAnsi="Times New Roman"/>
          <w:sz w:val="24"/>
          <w:szCs w:val="24"/>
        </w:rPr>
        <w:t>uwzględniające przepisy</w:t>
      </w:r>
      <w:r w:rsidRPr="00882F97">
        <w:rPr>
          <w:rFonts w:ascii="Times New Roman" w:hAnsi="Times New Roman"/>
          <w:sz w:val="24"/>
          <w:szCs w:val="24"/>
        </w:rPr>
        <w:t xml:space="preserve"> § 4 ust. 1 pkt 1) - 8) rozporządzenia Ministra Nauki i Szkolnictwa Wyższego z dnia 26 września 2016 w sprawie warunków prowadzenia studiów</w:t>
      </w:r>
      <w:r w:rsidR="002421F5" w:rsidRPr="00882F97">
        <w:rPr>
          <w:rFonts w:ascii="Times New Roman" w:hAnsi="Times New Roman"/>
          <w:sz w:val="24"/>
          <w:szCs w:val="24"/>
        </w:rPr>
        <w:t>.</w:t>
      </w:r>
    </w:p>
    <w:p w:rsidR="00314E8F" w:rsidRPr="00882F97" w:rsidRDefault="00314E8F" w:rsidP="00314E8F">
      <w:pPr>
        <w:pStyle w:val="Akapitzlist"/>
        <w:numPr>
          <w:ilvl w:val="0"/>
          <w:numId w:val="3"/>
        </w:numPr>
        <w:spacing w:after="120"/>
        <w:ind w:hanging="357"/>
        <w:jc w:val="both"/>
        <w:rPr>
          <w:rFonts w:ascii="Times New Roman" w:hAnsi="Times New Roman"/>
          <w:sz w:val="24"/>
          <w:szCs w:val="24"/>
        </w:rPr>
      </w:pPr>
      <w:r w:rsidRPr="00882F97">
        <w:rPr>
          <w:rFonts w:ascii="Times New Roman" w:hAnsi="Times New Roman"/>
          <w:sz w:val="24"/>
          <w:szCs w:val="24"/>
        </w:rPr>
        <w:t>Obsadę zajęć dydaktycznych na kierunku i poziomie i profilu kształcenia w roku akademickim, w którym przeprowadzana jest ocena</w:t>
      </w:r>
      <w:r w:rsidR="002421F5" w:rsidRPr="00882F97">
        <w:rPr>
          <w:rFonts w:ascii="Times New Roman" w:hAnsi="Times New Roman"/>
          <w:sz w:val="24"/>
          <w:szCs w:val="24"/>
        </w:rPr>
        <w:t>.</w:t>
      </w:r>
    </w:p>
    <w:p w:rsidR="00C27185" w:rsidRDefault="00C27185" w:rsidP="00C27185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</w:t>
      </w:r>
      <w:r w:rsidRPr="00CA601F">
        <w:rPr>
          <w:rFonts w:ascii="Times New Roman" w:hAnsi="Times New Roman"/>
          <w:sz w:val="24"/>
          <w:szCs w:val="24"/>
        </w:rPr>
        <w:t xml:space="preserve"> zajęć na studiach stacjonarnych i n</w:t>
      </w:r>
      <w:r>
        <w:rPr>
          <w:rFonts w:ascii="Times New Roman" w:hAnsi="Times New Roman"/>
          <w:sz w:val="24"/>
          <w:szCs w:val="24"/>
        </w:rPr>
        <w:t>iestacjonarnych, obowiązujący w </w:t>
      </w:r>
      <w:r w:rsidRPr="00CA601F">
        <w:rPr>
          <w:rFonts w:ascii="Times New Roman" w:hAnsi="Times New Roman"/>
          <w:sz w:val="24"/>
          <w:szCs w:val="24"/>
        </w:rPr>
        <w:t xml:space="preserve"> semestrze roku akademickiego, w którym przeprowadzana jest ocena</w:t>
      </w:r>
      <w:r>
        <w:rPr>
          <w:rFonts w:ascii="Times New Roman" w:hAnsi="Times New Roman"/>
          <w:sz w:val="24"/>
          <w:szCs w:val="24"/>
        </w:rPr>
        <w:t>, dla każdego z poziomów kształcenia</w:t>
      </w:r>
      <w:r w:rsidRPr="00CA601F">
        <w:rPr>
          <w:rFonts w:ascii="Times New Roman" w:hAnsi="Times New Roman"/>
          <w:sz w:val="24"/>
          <w:szCs w:val="24"/>
        </w:rPr>
        <w:t>.</w:t>
      </w:r>
    </w:p>
    <w:p w:rsidR="00314E8F" w:rsidRPr="00882F97" w:rsidRDefault="00C27185" w:rsidP="00314E8F">
      <w:pPr>
        <w:pStyle w:val="Akapitzlist"/>
        <w:numPr>
          <w:ilvl w:val="0"/>
          <w:numId w:val="3"/>
        </w:numPr>
        <w:spacing w:after="120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CA601F">
        <w:rPr>
          <w:rFonts w:ascii="Times New Roman" w:hAnsi="Times New Roman"/>
          <w:sz w:val="24"/>
          <w:szCs w:val="24"/>
        </w:rPr>
        <w:t xml:space="preserve">harakterystykę kadry prowadzącej zajęcia na ocenianym kierunku obejmującą: nauczycieli akademickich tworzących minimum kadrowe, nauczycieli akademickich prowadzących moduły zająć wykazanych w tabeli 4, tabeli 5 </w:t>
      </w:r>
      <w:r w:rsidR="00F560B5">
        <w:rPr>
          <w:rFonts w:ascii="Times New Roman" w:hAnsi="Times New Roman"/>
          <w:sz w:val="24"/>
          <w:szCs w:val="24"/>
        </w:rPr>
        <w:t xml:space="preserve">(jeśli  dotyczy ocenianego kierunku) </w:t>
      </w:r>
      <w:r w:rsidRPr="00CA601F">
        <w:rPr>
          <w:rFonts w:ascii="Times New Roman" w:hAnsi="Times New Roman"/>
          <w:sz w:val="24"/>
          <w:szCs w:val="24"/>
        </w:rPr>
        <w:t>oraz opiekunów prac dyplomowych</w:t>
      </w:r>
      <w:r>
        <w:rPr>
          <w:rFonts w:ascii="Times New Roman" w:hAnsi="Times New Roman"/>
          <w:sz w:val="24"/>
          <w:szCs w:val="24"/>
        </w:rPr>
        <w:t xml:space="preserve"> (jeśli dotyczy</w:t>
      </w:r>
      <w:r w:rsidR="00F560B5">
        <w:rPr>
          <w:rFonts w:ascii="Times New Roman" w:hAnsi="Times New Roman"/>
          <w:sz w:val="24"/>
          <w:szCs w:val="24"/>
        </w:rPr>
        <w:t xml:space="preserve"> ocenianego kierunku</w:t>
      </w:r>
      <w:r>
        <w:rPr>
          <w:rFonts w:ascii="Times New Roman" w:hAnsi="Times New Roman"/>
          <w:sz w:val="24"/>
          <w:szCs w:val="24"/>
        </w:rPr>
        <w:t>),</w:t>
      </w:r>
      <w:r w:rsidRPr="00CA60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w przypadku kierunku pielęgniarstwo lub położnictwo także nauczycieli akademickich </w:t>
      </w:r>
      <w:r w:rsidR="0063477F">
        <w:rPr>
          <w:rFonts w:ascii="Times New Roman" w:hAnsi="Times New Roman"/>
          <w:sz w:val="24"/>
          <w:szCs w:val="24"/>
        </w:rPr>
        <w:t>prowadzących zajęcia odpowiednio z podstaw opieki pielęgniarskiej lub podstaw opieki położniczej</w:t>
      </w:r>
      <w:r w:rsidR="007117ED">
        <w:rPr>
          <w:rFonts w:ascii="Times New Roman" w:hAnsi="Times New Roman"/>
          <w:sz w:val="24"/>
          <w:szCs w:val="24"/>
        </w:rPr>
        <w:t>,</w:t>
      </w:r>
      <w:r w:rsidR="0063477F">
        <w:rPr>
          <w:rFonts w:ascii="Times New Roman" w:hAnsi="Times New Roman"/>
          <w:sz w:val="24"/>
          <w:szCs w:val="24"/>
        </w:rPr>
        <w:t xml:space="preserve"> z zakresu opieki specjalistycznej oraz zajęcia praktyczne</w:t>
      </w:r>
      <w:r w:rsidR="007117ED">
        <w:rPr>
          <w:rFonts w:ascii="Times New Roman" w:hAnsi="Times New Roman"/>
          <w:sz w:val="24"/>
          <w:szCs w:val="24"/>
        </w:rPr>
        <w:t>,</w:t>
      </w:r>
      <w:r w:rsidR="0063477F">
        <w:rPr>
          <w:rFonts w:ascii="Times New Roman" w:hAnsi="Times New Roman"/>
          <w:sz w:val="24"/>
          <w:szCs w:val="24"/>
        </w:rPr>
        <w:t xml:space="preserve"> </w:t>
      </w:r>
      <w:r w:rsidRPr="00CA601F">
        <w:rPr>
          <w:rFonts w:ascii="Times New Roman" w:hAnsi="Times New Roman"/>
          <w:sz w:val="24"/>
          <w:szCs w:val="24"/>
        </w:rPr>
        <w:t>sporządzoną wg następującego wzoru: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A0500C" w:rsidRPr="00BB6F1F" w:rsidTr="00BC50B6">
        <w:tc>
          <w:tcPr>
            <w:tcW w:w="8781" w:type="dxa"/>
          </w:tcPr>
          <w:p w:rsidR="00A0500C" w:rsidRPr="00BB6F1F" w:rsidRDefault="00A0500C" w:rsidP="00BC50B6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Imię i nazwisko</w:t>
            </w:r>
            <w:r>
              <w:rPr>
                <w:sz w:val="22"/>
                <w:szCs w:val="22"/>
              </w:rPr>
              <w:t>:</w:t>
            </w:r>
          </w:p>
        </w:tc>
      </w:tr>
      <w:tr w:rsidR="00A0500C" w:rsidRPr="00BB6F1F" w:rsidTr="00BC50B6">
        <w:tc>
          <w:tcPr>
            <w:tcW w:w="8781" w:type="dxa"/>
          </w:tcPr>
          <w:p w:rsidR="00A0500C" w:rsidRPr="00BB6F1F" w:rsidRDefault="00A0500C" w:rsidP="00A80860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lastRenderedPageBreak/>
              <w:t xml:space="preserve">Tytuł </w:t>
            </w:r>
            <w:r w:rsidRPr="00E26C17">
              <w:rPr>
                <w:sz w:val="22"/>
                <w:szCs w:val="22"/>
              </w:rPr>
              <w:t>naukowy/obszar/dziedzina</w:t>
            </w:r>
            <w:r w:rsidRPr="00BB6F1F">
              <w:rPr>
                <w:sz w:val="22"/>
                <w:szCs w:val="22"/>
              </w:rPr>
              <w:t>, stopień naukowy/dziedzina oraz dyscyplina, tytuł zawodowy (w</w:t>
            </w:r>
            <w:r>
              <w:rPr>
                <w:sz w:val="22"/>
                <w:szCs w:val="22"/>
              </w:rPr>
              <w:t> </w:t>
            </w:r>
            <w:r w:rsidRPr="00BB6F1F">
              <w:rPr>
                <w:sz w:val="22"/>
                <w:szCs w:val="22"/>
              </w:rPr>
              <w:t>przypadku tytułu zawodowego lekarza – specjalizacja</w:t>
            </w:r>
            <w:r w:rsidR="007117ED">
              <w:rPr>
                <w:sz w:val="22"/>
                <w:szCs w:val="22"/>
              </w:rPr>
              <w:t>, a w przypadku kierunku pielęgniarstwo lub położnictwo - informacja o posiadaniu prawa do wykonywania zawodu pielęgniarki lub położnej</w:t>
            </w:r>
            <w:r>
              <w:rPr>
                <w:sz w:val="22"/>
                <w:szCs w:val="22"/>
              </w:rPr>
              <w:t>)</w:t>
            </w:r>
            <w:r w:rsidRPr="00BB6F1F">
              <w:rPr>
                <w:sz w:val="22"/>
                <w:szCs w:val="22"/>
              </w:rPr>
              <w:t>, rok uzyskania tytułu/stopnia naukowego/tytułu zawodowego</w:t>
            </w:r>
            <w:r>
              <w:rPr>
                <w:sz w:val="22"/>
                <w:szCs w:val="22"/>
              </w:rPr>
              <w:t>:</w:t>
            </w:r>
          </w:p>
        </w:tc>
      </w:tr>
      <w:tr w:rsidR="00A80860" w:rsidRPr="00BB6F1F" w:rsidTr="00A80860">
        <w:trPr>
          <w:trHeight w:val="571"/>
        </w:trPr>
        <w:tc>
          <w:tcPr>
            <w:tcW w:w="8781" w:type="dxa"/>
          </w:tcPr>
          <w:p w:rsidR="00A80860" w:rsidRPr="00BB6F1F" w:rsidRDefault="00A80860" w:rsidP="00A71CB2">
            <w:pPr>
              <w:jc w:val="both"/>
              <w:rPr>
                <w:sz w:val="22"/>
                <w:szCs w:val="22"/>
              </w:rPr>
            </w:pPr>
          </w:p>
        </w:tc>
      </w:tr>
      <w:tr w:rsidR="00A0500C" w:rsidRPr="00BB6F1F" w:rsidTr="00BC50B6">
        <w:tc>
          <w:tcPr>
            <w:tcW w:w="8781" w:type="dxa"/>
          </w:tcPr>
          <w:p w:rsidR="00A0500C" w:rsidRPr="00BB6F1F" w:rsidRDefault="00A0500C" w:rsidP="00BC50B6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Charakterystyka dorobku naukowego</w:t>
            </w:r>
            <w:r w:rsidR="00A033F4">
              <w:rPr>
                <w:sz w:val="22"/>
                <w:szCs w:val="22"/>
              </w:rPr>
              <w:t>/zawodowego</w:t>
            </w:r>
            <w:r w:rsidRPr="00BB6F1F">
              <w:rPr>
                <w:sz w:val="22"/>
                <w:szCs w:val="22"/>
              </w:rPr>
              <w:t xml:space="preserve"> ze wskazaniem obszaru/obszarów wiedzy</w:t>
            </w:r>
            <w:r>
              <w:rPr>
                <w:sz w:val="22"/>
                <w:szCs w:val="22"/>
              </w:rPr>
              <w:t>/sztuki</w:t>
            </w:r>
            <w:r w:rsidRPr="00BB6F1F">
              <w:rPr>
                <w:sz w:val="22"/>
                <w:szCs w:val="22"/>
              </w:rPr>
              <w:t>, dziedziny/dziedzin nauki</w:t>
            </w:r>
            <w:r>
              <w:rPr>
                <w:sz w:val="22"/>
                <w:szCs w:val="22"/>
              </w:rPr>
              <w:t>/sztuki</w:t>
            </w:r>
            <w:r w:rsidRPr="00527502">
              <w:rPr>
                <w:color w:val="FF0000"/>
                <w:sz w:val="22"/>
                <w:szCs w:val="22"/>
              </w:rPr>
              <w:t xml:space="preserve"> </w:t>
            </w:r>
            <w:r w:rsidRPr="00BB6F1F">
              <w:rPr>
                <w:sz w:val="22"/>
                <w:szCs w:val="22"/>
              </w:rPr>
              <w:t>oraz dyscypliny/dyscyplin naukowych</w:t>
            </w:r>
            <w:r>
              <w:rPr>
                <w:sz w:val="22"/>
                <w:szCs w:val="22"/>
              </w:rPr>
              <w:t>/artystycznych</w:t>
            </w:r>
            <w:r w:rsidRPr="00BB6F1F">
              <w:rPr>
                <w:sz w:val="22"/>
                <w:szCs w:val="22"/>
              </w:rPr>
              <w:t>, w</w:t>
            </w:r>
            <w:r>
              <w:rPr>
                <w:sz w:val="22"/>
                <w:szCs w:val="22"/>
              </w:rPr>
              <w:t> </w:t>
            </w:r>
            <w:r w:rsidRPr="00BB6F1F">
              <w:rPr>
                <w:sz w:val="22"/>
                <w:szCs w:val="22"/>
              </w:rPr>
              <w:t>której/których dorobek się mieści (do 600 znaków) oraz wykaz co najwyżej</w:t>
            </w:r>
            <w:r w:rsidR="00A033F4">
              <w:rPr>
                <w:sz w:val="22"/>
                <w:szCs w:val="22"/>
              </w:rPr>
              <w:t xml:space="preserve"> </w:t>
            </w:r>
            <w:r w:rsidRPr="00BB6F1F">
              <w:rPr>
                <w:sz w:val="22"/>
                <w:szCs w:val="22"/>
              </w:rPr>
              <w:t>10 najważniejszych osiągnięć naukowych</w:t>
            </w:r>
            <w:r>
              <w:rPr>
                <w:sz w:val="22"/>
                <w:szCs w:val="22"/>
              </w:rPr>
              <w:t>/artystycznych</w:t>
            </w:r>
            <w:r w:rsidR="00A033F4">
              <w:rPr>
                <w:sz w:val="22"/>
                <w:szCs w:val="22"/>
              </w:rPr>
              <w:t>/zawodowych</w:t>
            </w:r>
            <w:r w:rsidRPr="00527502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ostatnich 10 lat</w:t>
            </w:r>
            <w:r w:rsidRPr="00BB6F1F">
              <w:rPr>
                <w:sz w:val="22"/>
                <w:szCs w:val="22"/>
              </w:rPr>
              <w:t>, wraz z</w:t>
            </w:r>
            <w:r>
              <w:rPr>
                <w:sz w:val="22"/>
                <w:szCs w:val="22"/>
              </w:rPr>
              <w:t>e</w:t>
            </w:r>
            <w:r w:rsidRPr="00BB6F1F">
              <w:rPr>
                <w:sz w:val="22"/>
                <w:szCs w:val="22"/>
              </w:rPr>
              <w:t xml:space="preserve"> wskazaniem dat uzyskania (publikacji naukowych</w:t>
            </w:r>
            <w:r>
              <w:rPr>
                <w:sz w:val="22"/>
                <w:szCs w:val="22"/>
              </w:rPr>
              <w:t>/osiągnięć artystycznych</w:t>
            </w:r>
            <w:r w:rsidRPr="00BB6F1F">
              <w:rPr>
                <w:sz w:val="22"/>
                <w:szCs w:val="22"/>
              </w:rPr>
              <w:t xml:space="preserve"> patentów i praw ochronnych, zrealizowanych projektów badawczych</w:t>
            </w:r>
            <w:r w:rsidR="00A033F4">
              <w:rPr>
                <w:sz w:val="22"/>
                <w:szCs w:val="22"/>
              </w:rPr>
              <w:t xml:space="preserve"> lub wdrożeniowych</w:t>
            </w:r>
            <w:r w:rsidRPr="00BB6F1F">
              <w:rPr>
                <w:sz w:val="22"/>
                <w:szCs w:val="22"/>
              </w:rPr>
              <w:t>, nagród krajowych/międzynarodowych za osiągnięcia naukowe</w:t>
            </w:r>
            <w:r>
              <w:rPr>
                <w:sz w:val="22"/>
                <w:szCs w:val="22"/>
              </w:rPr>
              <w:t>/artystyczne</w:t>
            </w:r>
            <w:r w:rsidR="00A033F4">
              <w:rPr>
                <w:sz w:val="22"/>
                <w:szCs w:val="22"/>
              </w:rPr>
              <w:t>/zawodowe,</w:t>
            </w:r>
            <w:r>
              <w:rPr>
                <w:sz w:val="22"/>
                <w:szCs w:val="22"/>
              </w:rPr>
              <w:t xml:space="preserve"> </w:t>
            </w:r>
            <w:r w:rsidRPr="00BB6F1F">
              <w:rPr>
                <w:sz w:val="22"/>
                <w:szCs w:val="22"/>
              </w:rPr>
              <w:t>itp.), ze szczególnym uwzględnieniem osiągnięć odnoszących się do ocenianego kierunku i prowadzonych na nim zajęć</w:t>
            </w:r>
            <w:r>
              <w:rPr>
                <w:sz w:val="22"/>
                <w:szCs w:val="22"/>
              </w:rPr>
              <w:t>.</w:t>
            </w:r>
          </w:p>
        </w:tc>
      </w:tr>
      <w:tr w:rsidR="00A0500C" w:rsidRPr="00BB6F1F" w:rsidTr="00A80860">
        <w:trPr>
          <w:trHeight w:val="508"/>
        </w:trPr>
        <w:tc>
          <w:tcPr>
            <w:tcW w:w="8781" w:type="dxa"/>
          </w:tcPr>
          <w:p w:rsidR="00A0500C" w:rsidRPr="00BB6F1F" w:rsidRDefault="00A0500C" w:rsidP="00BC50B6">
            <w:pPr>
              <w:jc w:val="both"/>
              <w:rPr>
                <w:sz w:val="22"/>
                <w:szCs w:val="22"/>
              </w:rPr>
            </w:pPr>
          </w:p>
        </w:tc>
      </w:tr>
      <w:tr w:rsidR="00A0500C" w:rsidRPr="00BB6F1F" w:rsidTr="00BC50B6">
        <w:tc>
          <w:tcPr>
            <w:tcW w:w="8781" w:type="dxa"/>
          </w:tcPr>
          <w:p w:rsidR="00A0500C" w:rsidRPr="00BB6F1F" w:rsidRDefault="00A0500C" w:rsidP="00BC50B6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Charakterystyka doświadczenia i dorobku dydaktycznego (do 600 znaków) oraz wykaz co najwyżej 10 najważniejszych osiągnięć dydaktycznych</w:t>
            </w:r>
            <w:r w:rsidR="0059699E">
              <w:rPr>
                <w:sz w:val="22"/>
                <w:szCs w:val="22"/>
              </w:rPr>
              <w:t xml:space="preserve"> ze szczególnym uwzględnieniem ostatnich 10 lat</w:t>
            </w:r>
            <w:r w:rsidRPr="00BB6F1F">
              <w:rPr>
                <w:sz w:val="22"/>
                <w:szCs w:val="22"/>
              </w:rPr>
              <w:t>, wraz z wskazaniem dat uzyskania (np. autorstwo podręczników/materiałów dydaktycznych, wdrożone innowacje dydaktyczne, nagrody uzyskane przez studentów, nad którymi nauczyciel akademicki sprawuje opiekę</w:t>
            </w:r>
            <w:r w:rsidR="00A033F4">
              <w:rPr>
                <w:sz w:val="22"/>
                <w:szCs w:val="22"/>
              </w:rPr>
              <w:t xml:space="preserve"> naukową/dydaktyczną/artystyczną</w:t>
            </w:r>
            <w:r w:rsidRPr="00BB6F1F">
              <w:rPr>
                <w:sz w:val="22"/>
                <w:szCs w:val="22"/>
              </w:rPr>
              <w:t>, opieka nad beneficjentem Diamentowego Grantu, uruchomienie nowego kierunku studiów/specjalności/ modułu zajęć, opieka nad kołem naukowym, prowadzenie zajęć dydaktycznych w języku obcym, w tym w uczelni zagranicznej</w:t>
            </w:r>
            <w:r>
              <w:rPr>
                <w:sz w:val="22"/>
                <w:szCs w:val="22"/>
              </w:rPr>
              <w:t>,</w:t>
            </w:r>
            <w:r w:rsidRPr="00BB6F1F">
              <w:rPr>
                <w:sz w:val="22"/>
                <w:szCs w:val="22"/>
              </w:rPr>
              <w:t xml:space="preserve"> np. w ramach mobilności nauczycieli akademickich itp.)</w:t>
            </w:r>
            <w:r>
              <w:rPr>
                <w:sz w:val="22"/>
                <w:szCs w:val="22"/>
              </w:rPr>
              <w:t>.</w:t>
            </w:r>
          </w:p>
        </w:tc>
      </w:tr>
      <w:tr w:rsidR="00A0500C" w:rsidRPr="00BB6F1F" w:rsidTr="00BC50B6">
        <w:tc>
          <w:tcPr>
            <w:tcW w:w="8781" w:type="dxa"/>
          </w:tcPr>
          <w:p w:rsidR="00A0500C" w:rsidRPr="00BB6F1F" w:rsidRDefault="00A0500C" w:rsidP="00BC50B6">
            <w:pPr>
              <w:jc w:val="both"/>
              <w:rPr>
                <w:sz w:val="22"/>
                <w:szCs w:val="22"/>
              </w:rPr>
            </w:pPr>
          </w:p>
        </w:tc>
      </w:tr>
      <w:tr w:rsidR="00A0500C" w:rsidRPr="00BB6F1F" w:rsidTr="00BC50B6">
        <w:tc>
          <w:tcPr>
            <w:tcW w:w="8781" w:type="dxa"/>
          </w:tcPr>
          <w:p w:rsidR="00A0500C" w:rsidRPr="00BB6F1F" w:rsidRDefault="00A0500C" w:rsidP="0059699E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Wykaz modułów</w:t>
            </w:r>
            <w:r>
              <w:rPr>
                <w:sz w:val="22"/>
                <w:szCs w:val="22"/>
              </w:rPr>
              <w:t>/przedmiotów i godzin</w:t>
            </w:r>
            <w:r w:rsidRPr="00BB6F1F">
              <w:rPr>
                <w:sz w:val="22"/>
                <w:szCs w:val="22"/>
              </w:rPr>
              <w:t xml:space="preserve"> zajęć prowadzonych przez nauczyci</w:t>
            </w:r>
            <w:r>
              <w:rPr>
                <w:sz w:val="22"/>
                <w:szCs w:val="22"/>
              </w:rPr>
              <w:t>ela akademickiego w danym roku akademickim.</w:t>
            </w:r>
          </w:p>
        </w:tc>
      </w:tr>
      <w:tr w:rsidR="00A0500C" w:rsidRPr="00BB6F1F" w:rsidTr="00A80860">
        <w:trPr>
          <w:trHeight w:val="446"/>
        </w:trPr>
        <w:tc>
          <w:tcPr>
            <w:tcW w:w="8781" w:type="dxa"/>
          </w:tcPr>
          <w:p w:rsidR="00A0500C" w:rsidRPr="00BB6F1F" w:rsidRDefault="00A0500C" w:rsidP="00BC50B6">
            <w:pPr>
              <w:jc w:val="both"/>
              <w:rPr>
                <w:sz w:val="22"/>
                <w:szCs w:val="22"/>
              </w:rPr>
            </w:pPr>
          </w:p>
        </w:tc>
      </w:tr>
    </w:tbl>
    <w:p w:rsidR="00A0500C" w:rsidRPr="00882F97" w:rsidRDefault="00A0500C" w:rsidP="00A0500C">
      <w:pPr>
        <w:spacing w:after="120"/>
        <w:jc w:val="both"/>
        <w:rPr>
          <w:sz w:val="24"/>
          <w:szCs w:val="24"/>
        </w:rPr>
      </w:pPr>
    </w:p>
    <w:p w:rsidR="00314E8F" w:rsidRPr="00882F97" w:rsidRDefault="00BD1845" w:rsidP="00300242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Charakterystyka wyposażenia </w:t>
      </w:r>
      <w:r w:rsidR="00314E8F" w:rsidRPr="00882F97">
        <w:rPr>
          <w:rFonts w:ascii="Times New Roman" w:hAnsi="Times New Roman"/>
          <w:sz w:val="24"/>
        </w:rPr>
        <w:t>sal wykładowych, pracowni, laboratoriów i innych obiektów,</w:t>
      </w:r>
      <w:r w:rsidR="00F560B5">
        <w:rPr>
          <w:rFonts w:ascii="Times New Roman" w:hAnsi="Times New Roman"/>
          <w:sz w:val="24"/>
        </w:rPr>
        <w:t xml:space="preserve"> w których odbywają się zajęcia</w:t>
      </w:r>
      <w:r w:rsidR="00314E8F" w:rsidRPr="00882F97">
        <w:rPr>
          <w:rFonts w:ascii="Times New Roman" w:hAnsi="Times New Roman"/>
          <w:sz w:val="24"/>
        </w:rPr>
        <w:t>, z uwzględnieniem potrzeb kształcenia na ocenianym kierunku, w tym w s</w:t>
      </w:r>
      <w:r w:rsidR="00963B73" w:rsidRPr="00882F97">
        <w:rPr>
          <w:rFonts w:ascii="Times New Roman" w:hAnsi="Times New Roman"/>
          <w:sz w:val="24"/>
        </w:rPr>
        <w:t>zczególności zajęć związanych z </w:t>
      </w:r>
      <w:r w:rsidR="00314E8F" w:rsidRPr="00882F97">
        <w:rPr>
          <w:rFonts w:ascii="Times New Roman" w:hAnsi="Times New Roman"/>
          <w:sz w:val="24"/>
        </w:rPr>
        <w:t>praktycznym przygotowaniem zawodowym (dane powinny uwzględniać bazę własną i udostępnianą przez inne podmioty)</w:t>
      </w:r>
      <w:r w:rsidR="00EE40F6" w:rsidRPr="00882F97">
        <w:rPr>
          <w:rFonts w:ascii="Times New Roman" w:hAnsi="Times New Roman"/>
          <w:sz w:val="24"/>
        </w:rPr>
        <w:t>,</w:t>
      </w:r>
      <w:r w:rsidR="00314E8F" w:rsidRPr="00882F97">
        <w:rPr>
          <w:rFonts w:ascii="Times New Roman" w:hAnsi="Times New Roman"/>
          <w:sz w:val="24"/>
        </w:rPr>
        <w:t xml:space="preserve"> a także informacja o bibliotece i dostępnych zasobach bibliotecznych i informacyjnych.</w:t>
      </w:r>
    </w:p>
    <w:p w:rsidR="00E92A46" w:rsidRPr="00882F97" w:rsidRDefault="00E92A46" w:rsidP="00300242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  <w:sz w:val="24"/>
        </w:rPr>
      </w:pPr>
      <w:r w:rsidRPr="00882F97">
        <w:rPr>
          <w:rFonts w:ascii="Times New Roman" w:hAnsi="Times New Roman"/>
          <w:sz w:val="24"/>
        </w:rPr>
        <w:t>Wykaz tematów prac dyplomowych (w formie elektronicznej), uporządkowany wg lat, z podziałem na poziomy kształcenia oraz formy studiów; wykaz można przy</w:t>
      </w:r>
      <w:r w:rsidR="00B048F2" w:rsidRPr="00882F97">
        <w:rPr>
          <w:rFonts w:ascii="Times New Roman" w:hAnsi="Times New Roman"/>
          <w:sz w:val="24"/>
        </w:rPr>
        <w:t>gotować wg. przykładowego wzoru:</w:t>
      </w:r>
    </w:p>
    <w:tbl>
      <w:tblPr>
        <w:tblW w:w="594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3632"/>
        <w:gridCol w:w="725"/>
        <w:gridCol w:w="1452"/>
        <w:gridCol w:w="1454"/>
        <w:gridCol w:w="871"/>
        <w:gridCol w:w="1019"/>
        <w:gridCol w:w="1019"/>
      </w:tblGrid>
      <w:tr w:rsidR="00B048F2" w:rsidRPr="007B76D5" w:rsidTr="00BC50B6">
        <w:tc>
          <w:tcPr>
            <w:tcW w:w="5000" w:type="pct"/>
            <w:gridSpan w:val="8"/>
          </w:tcPr>
          <w:p w:rsidR="00B048F2" w:rsidRPr="007B76D5" w:rsidRDefault="00B048F2" w:rsidP="00BC50B6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lastRenderedPageBreak/>
              <w:t>Studia stacjonarne pierwszego stopnia</w:t>
            </w:r>
            <w:r w:rsidRPr="007B76D5">
              <w:rPr>
                <w:rStyle w:val="Odwoanieprzypisudolnego"/>
                <w:b/>
                <w:sz w:val="22"/>
              </w:rPr>
              <w:footnoteReference w:id="11"/>
            </w: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Nr albumu</w:t>
            </w: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 pracy dyplomowej</w:t>
            </w:r>
          </w:p>
        </w:tc>
        <w:tc>
          <w:tcPr>
            <w:tcW w:w="328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Rok</w:t>
            </w:r>
          </w:p>
        </w:tc>
        <w:tc>
          <w:tcPr>
            <w:tcW w:w="655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pracy</w:t>
            </w:r>
          </w:p>
        </w:tc>
        <w:tc>
          <w:tcPr>
            <w:tcW w:w="461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egzaminu dyplomowego</w:t>
            </w: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na dyplomie</w:t>
            </w:r>
          </w:p>
        </w:tc>
      </w:tr>
      <w:tr w:rsidR="00B048F2" w:rsidRPr="007B76D5" w:rsidTr="00BC50B6">
        <w:tc>
          <w:tcPr>
            <w:tcW w:w="397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1644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328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655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658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463" w:type="pct"/>
          </w:tcPr>
          <w:p w:rsidR="00B048F2" w:rsidRPr="007B76D5" w:rsidRDefault="00B048F2" w:rsidP="00BC50B6">
            <w:pPr>
              <w:jc w:val="both"/>
            </w:pPr>
          </w:p>
        </w:tc>
      </w:tr>
      <w:tr w:rsidR="00B048F2" w:rsidRPr="007B76D5" w:rsidTr="00BC50B6">
        <w:tc>
          <w:tcPr>
            <w:tcW w:w="397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1644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328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655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658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463" w:type="pct"/>
          </w:tcPr>
          <w:p w:rsidR="00B048F2" w:rsidRPr="007B76D5" w:rsidRDefault="00B048F2" w:rsidP="00BC50B6">
            <w:pPr>
              <w:jc w:val="both"/>
            </w:pPr>
          </w:p>
        </w:tc>
      </w:tr>
      <w:tr w:rsidR="00B048F2" w:rsidRPr="007B76D5" w:rsidTr="00BC50B6">
        <w:tc>
          <w:tcPr>
            <w:tcW w:w="397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1644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328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655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658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both"/>
            </w:pPr>
          </w:p>
        </w:tc>
        <w:tc>
          <w:tcPr>
            <w:tcW w:w="463" w:type="pct"/>
          </w:tcPr>
          <w:p w:rsidR="00B048F2" w:rsidRPr="007B76D5" w:rsidRDefault="00B048F2" w:rsidP="00BC50B6">
            <w:pPr>
              <w:jc w:val="both"/>
            </w:pPr>
          </w:p>
        </w:tc>
      </w:tr>
      <w:tr w:rsidR="00B048F2" w:rsidRPr="007B76D5" w:rsidTr="00BC50B6">
        <w:tc>
          <w:tcPr>
            <w:tcW w:w="5000" w:type="pct"/>
            <w:gridSpan w:val="8"/>
          </w:tcPr>
          <w:p w:rsidR="00B048F2" w:rsidRPr="007B76D5" w:rsidRDefault="00B048F2" w:rsidP="00BC50B6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t>Studia niestacjonarne pierwszego stopnia</w:t>
            </w: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Nr albumu</w:t>
            </w: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 pracy dyplomowej</w:t>
            </w: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Rok</w:t>
            </w: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pracy</w:t>
            </w:r>
          </w:p>
        </w:tc>
        <w:tc>
          <w:tcPr>
            <w:tcW w:w="461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egzaminu dyplomowego</w:t>
            </w: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na dyplomie</w:t>
            </w: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  <w:tr w:rsidR="00B048F2" w:rsidRPr="007B76D5" w:rsidTr="00BC50B6">
        <w:tc>
          <w:tcPr>
            <w:tcW w:w="5000" w:type="pct"/>
            <w:gridSpan w:val="8"/>
          </w:tcPr>
          <w:p w:rsidR="00B048F2" w:rsidRPr="007B76D5" w:rsidRDefault="00B048F2" w:rsidP="00BC50B6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t>Studia stacjonarne drugiego stopnia</w:t>
            </w: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Nr albumu</w:t>
            </w: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 pracy dyplomowej</w:t>
            </w: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Rok</w:t>
            </w: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pracy</w:t>
            </w:r>
          </w:p>
        </w:tc>
        <w:tc>
          <w:tcPr>
            <w:tcW w:w="461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egzaminu dyplomowego</w:t>
            </w: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na dyplomie</w:t>
            </w: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  <w:tr w:rsidR="00B048F2" w:rsidRPr="007B76D5" w:rsidTr="00BC50B6">
        <w:tc>
          <w:tcPr>
            <w:tcW w:w="5000" w:type="pct"/>
            <w:gridSpan w:val="8"/>
          </w:tcPr>
          <w:p w:rsidR="00B048F2" w:rsidRPr="007B76D5" w:rsidRDefault="00B048F2" w:rsidP="00BC50B6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t>Studia niestacjonarne drugiego stopnia</w:t>
            </w: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Nr albumu</w:t>
            </w: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 pracy dyplomowej</w:t>
            </w: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Rok</w:t>
            </w: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pracy</w:t>
            </w:r>
          </w:p>
        </w:tc>
        <w:tc>
          <w:tcPr>
            <w:tcW w:w="461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egzaminu dyplomowego</w:t>
            </w: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na dyplomie</w:t>
            </w: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  <w:tr w:rsidR="00B048F2" w:rsidRPr="007B76D5" w:rsidTr="00BC50B6">
        <w:tc>
          <w:tcPr>
            <w:tcW w:w="5000" w:type="pct"/>
            <w:gridSpan w:val="8"/>
          </w:tcPr>
          <w:p w:rsidR="00B048F2" w:rsidRPr="007B76D5" w:rsidRDefault="00B048F2" w:rsidP="00BC50B6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t>Studia stacjonarne jednolite magisterskie</w:t>
            </w: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Nr albumu</w:t>
            </w: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 pracy dyplomowej</w:t>
            </w: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Rok</w:t>
            </w: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pracy</w:t>
            </w:r>
          </w:p>
        </w:tc>
        <w:tc>
          <w:tcPr>
            <w:tcW w:w="461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egzaminu dyplomowego</w:t>
            </w: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na dyplomie</w:t>
            </w: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  <w:tr w:rsidR="00B048F2" w:rsidRPr="007B76D5" w:rsidTr="00BC50B6">
        <w:tc>
          <w:tcPr>
            <w:tcW w:w="5000" w:type="pct"/>
            <w:gridSpan w:val="8"/>
          </w:tcPr>
          <w:p w:rsidR="00B048F2" w:rsidRPr="007B76D5" w:rsidRDefault="00B048F2" w:rsidP="00BC50B6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t>Studia niestacjonarne jednolite magisterskie</w:t>
            </w: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Nr albumu</w:t>
            </w: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 pracy dyplomowej</w:t>
            </w: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Rok</w:t>
            </w: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pracy</w:t>
            </w:r>
          </w:p>
        </w:tc>
        <w:tc>
          <w:tcPr>
            <w:tcW w:w="461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egzaminu dyplomowego</w:t>
            </w: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</w:pPr>
            <w:r w:rsidRPr="007B76D5">
              <w:t>Ocena na dyplomie</w:t>
            </w: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  <w:tr w:rsidR="00B048F2" w:rsidRPr="007B76D5" w:rsidTr="00BC50B6">
        <w:tc>
          <w:tcPr>
            <w:tcW w:w="39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B048F2" w:rsidRPr="007B76D5" w:rsidRDefault="00B048F2" w:rsidP="00BC50B6">
            <w:pPr>
              <w:jc w:val="center"/>
              <w:rPr>
                <w:b/>
              </w:rPr>
            </w:pPr>
          </w:p>
        </w:tc>
      </w:tr>
    </w:tbl>
    <w:p w:rsidR="00E92A46" w:rsidRPr="00882F97" w:rsidRDefault="00E92A46" w:rsidP="00E92A46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14E8F" w:rsidRPr="00F903CC" w:rsidRDefault="00314E8F" w:rsidP="00CA4228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240"/>
        <w:jc w:val="both"/>
        <w:rPr>
          <w:rFonts w:ascii="Times New Roman" w:hAnsi="Times New Roman"/>
          <w:sz w:val="24"/>
        </w:rPr>
      </w:pPr>
      <w:bookmarkStart w:id="40" w:name="_Toc471819071"/>
      <w:r w:rsidRPr="00F903CC">
        <w:rPr>
          <w:rFonts w:ascii="Times New Roman" w:hAnsi="Times New Roman"/>
          <w:sz w:val="24"/>
        </w:rPr>
        <w:t xml:space="preserve">Cz. II. </w:t>
      </w:r>
      <w:r w:rsidR="00053736" w:rsidRPr="00053736">
        <w:rPr>
          <w:rFonts w:ascii="Times New Roman" w:hAnsi="Times New Roman"/>
          <w:sz w:val="24"/>
        </w:rPr>
        <w:t xml:space="preserve">Materiały, które należy przygotować do wglądu podczas wizytacji, w tym </w:t>
      </w:r>
      <w:r w:rsidR="00A033F4">
        <w:rPr>
          <w:rFonts w:ascii="Times New Roman" w:hAnsi="Times New Roman"/>
          <w:sz w:val="24"/>
        </w:rPr>
        <w:t xml:space="preserve">dodatkowe </w:t>
      </w:r>
      <w:r w:rsidR="00053736" w:rsidRPr="00053736">
        <w:rPr>
          <w:rFonts w:ascii="Times New Roman" w:hAnsi="Times New Roman"/>
          <w:sz w:val="24"/>
        </w:rPr>
        <w:lastRenderedPageBreak/>
        <w:t>wskazane przez zespół oceniający PKA, po zapoznaniu się zespołu z raportem samooceny</w:t>
      </w:r>
      <w:r w:rsidRPr="00F903CC">
        <w:rPr>
          <w:rFonts w:ascii="Times New Roman" w:hAnsi="Times New Roman"/>
          <w:sz w:val="24"/>
        </w:rPr>
        <w:t>:</w:t>
      </w:r>
      <w:bookmarkEnd w:id="40"/>
    </w:p>
    <w:p w:rsidR="00314E8F" w:rsidRPr="00A80860" w:rsidRDefault="008A471B" w:rsidP="00A71C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860">
        <w:rPr>
          <w:rFonts w:ascii="Times New Roman" w:hAnsi="Times New Roman"/>
          <w:sz w:val="24"/>
          <w:szCs w:val="24"/>
        </w:rPr>
        <w:t>Wskazane przez zespół oceniający prace egzaminacyjne, pisemne prace etapowe, projekty zrealizowane przez studentów, prace artystyczne z przedmiotów kierunkowych</w:t>
      </w:r>
      <w:r w:rsidR="00A80860" w:rsidRPr="00A80860">
        <w:rPr>
          <w:rFonts w:ascii="Times New Roman" w:hAnsi="Times New Roman"/>
          <w:sz w:val="24"/>
          <w:szCs w:val="24"/>
        </w:rPr>
        <w:t>, itp.</w:t>
      </w:r>
      <w:r w:rsidR="00A80860">
        <w:rPr>
          <w:rFonts w:ascii="Times New Roman" w:hAnsi="Times New Roman"/>
          <w:sz w:val="24"/>
          <w:szCs w:val="24"/>
        </w:rPr>
        <w:t xml:space="preserve"> (z </w:t>
      </w:r>
      <w:r w:rsidR="00314E8F" w:rsidRPr="00A80860">
        <w:rPr>
          <w:rFonts w:ascii="Times New Roman" w:hAnsi="Times New Roman"/>
          <w:sz w:val="24"/>
          <w:szCs w:val="24"/>
        </w:rPr>
        <w:t>ostatnich dwóch semestrów</w:t>
      </w:r>
      <w:r w:rsidR="00CE42C9" w:rsidRPr="00A80860">
        <w:rPr>
          <w:rFonts w:ascii="Times New Roman" w:hAnsi="Times New Roman"/>
          <w:sz w:val="24"/>
          <w:szCs w:val="24"/>
        </w:rPr>
        <w:t xml:space="preserve"> poprzedzających wizytację</w:t>
      </w:r>
      <w:r w:rsidR="00963B73" w:rsidRPr="00A80860">
        <w:rPr>
          <w:rFonts w:ascii="Times New Roman" w:hAnsi="Times New Roman"/>
          <w:sz w:val="24"/>
          <w:szCs w:val="24"/>
        </w:rPr>
        <w:t>).</w:t>
      </w:r>
    </w:p>
    <w:p w:rsidR="009231F5" w:rsidRPr="00211142" w:rsidRDefault="009231F5" w:rsidP="009231F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Struktura ocen z egzaminów/zaliczeń ze wskazanych przez zespół oceniający przedmiotów i sesji egzaminacyjnych </w:t>
      </w:r>
      <w:r w:rsidRPr="00211142">
        <w:rPr>
          <w:rFonts w:ascii="Times New Roman" w:hAnsi="Times New Roman"/>
          <w:sz w:val="24"/>
          <w:szCs w:val="24"/>
        </w:rPr>
        <w:t>(z ostatnich dwóch semestrów poprzedzających wizytację).</w:t>
      </w:r>
    </w:p>
    <w:p w:rsidR="009231F5" w:rsidRPr="00211142" w:rsidRDefault="00A80860" w:rsidP="009231F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231F5" w:rsidRPr="00211142">
        <w:rPr>
          <w:rFonts w:ascii="Times New Roman" w:hAnsi="Times New Roman"/>
          <w:sz w:val="24"/>
          <w:szCs w:val="24"/>
        </w:rPr>
        <w:t>okumentacja dotycząca procesu dyplomowania</w:t>
      </w:r>
      <w:r w:rsidR="009231F5">
        <w:rPr>
          <w:rFonts w:ascii="Times New Roman" w:hAnsi="Times New Roman"/>
          <w:sz w:val="24"/>
          <w:szCs w:val="24"/>
        </w:rPr>
        <w:t xml:space="preserve"> absolwentów wskazanych przez zespół oceniający.</w:t>
      </w:r>
    </w:p>
    <w:p w:rsidR="00314E8F" w:rsidRPr="00882F97" w:rsidRDefault="00314E8F" w:rsidP="00314E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F97">
        <w:rPr>
          <w:rFonts w:ascii="Times New Roman" w:hAnsi="Times New Roman"/>
          <w:sz w:val="24"/>
          <w:szCs w:val="24"/>
        </w:rPr>
        <w:t xml:space="preserve">Dokumenty dotyczące organizacji, przebiegu </w:t>
      </w:r>
      <w:r w:rsidR="00963B73" w:rsidRPr="00882F97">
        <w:rPr>
          <w:rFonts w:ascii="Times New Roman" w:hAnsi="Times New Roman"/>
          <w:sz w:val="24"/>
          <w:szCs w:val="24"/>
        </w:rPr>
        <w:t>i zaliczania praktyk zawodowych.</w:t>
      </w:r>
    </w:p>
    <w:p w:rsidR="00314E8F" w:rsidRPr="00882F97" w:rsidRDefault="00314E8F" w:rsidP="00314E8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F97">
        <w:rPr>
          <w:rFonts w:ascii="Times New Roman" w:hAnsi="Times New Roman"/>
          <w:sz w:val="24"/>
          <w:szCs w:val="24"/>
        </w:rPr>
        <w:t>Wykaz i charakterystyka profilu działalności instytucji, w których studenci odbywają praktyki zawodowe oraz z którymi jednostka współpracuje w realizacji programu studiów, w tym w szczególności modułów zajęć związanych z praktycznym przygotowaniem zawodowym (w formie elektronicznej)</w:t>
      </w:r>
      <w:r w:rsidR="00963B73" w:rsidRPr="00882F97">
        <w:rPr>
          <w:rFonts w:ascii="Times New Roman" w:hAnsi="Times New Roman"/>
          <w:sz w:val="24"/>
          <w:szCs w:val="24"/>
        </w:rPr>
        <w:t>.</w:t>
      </w:r>
    </w:p>
    <w:p w:rsidR="006D7DC3" w:rsidRDefault="00314E8F" w:rsidP="00300242">
      <w:pPr>
        <w:numPr>
          <w:ilvl w:val="0"/>
          <w:numId w:val="2"/>
        </w:numPr>
        <w:jc w:val="both"/>
        <w:rPr>
          <w:sz w:val="24"/>
          <w:szCs w:val="24"/>
        </w:rPr>
      </w:pPr>
      <w:r w:rsidRPr="00300242">
        <w:rPr>
          <w:sz w:val="24"/>
          <w:szCs w:val="24"/>
        </w:rPr>
        <w:t>Wykaz osiągnięć, których autorami/twórcami/realizatorami lub współautorami/</w:t>
      </w:r>
      <w:r w:rsidR="006D7DC3" w:rsidRPr="00300242">
        <w:rPr>
          <w:sz w:val="24"/>
          <w:szCs w:val="24"/>
        </w:rPr>
        <w:t xml:space="preserve"> </w:t>
      </w:r>
      <w:r w:rsidRPr="00300242">
        <w:rPr>
          <w:sz w:val="24"/>
          <w:szCs w:val="24"/>
        </w:rPr>
        <w:t xml:space="preserve">współtwórcami/współrealizatorami są studenci ocenianego kierunku </w:t>
      </w:r>
      <w:r w:rsidR="006D7DC3" w:rsidRPr="00300242">
        <w:rPr>
          <w:sz w:val="24"/>
          <w:szCs w:val="24"/>
        </w:rPr>
        <w:t>z ostatnich 5</w:t>
      </w:r>
      <w:r w:rsidRPr="00300242">
        <w:rPr>
          <w:sz w:val="24"/>
          <w:szCs w:val="24"/>
        </w:rPr>
        <w:t xml:space="preserve"> lat poprzedzających rok, w którym prowadzona jest wizytacja (w formie elektronicznej).</w:t>
      </w:r>
    </w:p>
    <w:p w:rsidR="009231F5" w:rsidRDefault="009231F5" w:rsidP="009231F5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37C60">
        <w:rPr>
          <w:rFonts w:ascii="Times New Roman" w:hAnsi="Times New Roman"/>
          <w:sz w:val="24"/>
          <w:szCs w:val="24"/>
        </w:rPr>
        <w:t>pis</w:t>
      </w:r>
      <w:r>
        <w:rPr>
          <w:rFonts w:ascii="Times New Roman" w:hAnsi="Times New Roman"/>
          <w:sz w:val="24"/>
          <w:szCs w:val="24"/>
        </w:rPr>
        <w:t xml:space="preserve"> działań doskonalących </w:t>
      </w:r>
      <w:r w:rsidRPr="00B37C60">
        <w:rPr>
          <w:rFonts w:ascii="Times New Roman" w:hAnsi="Times New Roman"/>
          <w:sz w:val="24"/>
          <w:szCs w:val="24"/>
        </w:rPr>
        <w:t>podjętych w odpowiedzi na zalecenia PKA</w:t>
      </w:r>
      <w:r>
        <w:rPr>
          <w:rFonts w:ascii="Times New Roman" w:hAnsi="Times New Roman"/>
          <w:sz w:val="24"/>
          <w:szCs w:val="24"/>
        </w:rPr>
        <w:t xml:space="preserve"> z ostatniej oceny</w:t>
      </w:r>
      <w:r w:rsidRPr="00B37C60">
        <w:rPr>
          <w:rFonts w:ascii="Times New Roman" w:hAnsi="Times New Roman"/>
          <w:sz w:val="24"/>
          <w:szCs w:val="24"/>
        </w:rPr>
        <w:t xml:space="preserve"> oraz skutków tych działań</w:t>
      </w:r>
      <w:r w:rsidR="00F560B5">
        <w:rPr>
          <w:rFonts w:ascii="Times New Roman" w:hAnsi="Times New Roman"/>
          <w:sz w:val="24"/>
          <w:szCs w:val="24"/>
        </w:rPr>
        <w:t xml:space="preserve"> (w formie elektronicznej)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231F5" w:rsidRPr="00345311" w:rsidRDefault="009231F5" w:rsidP="009231F5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45311">
        <w:rPr>
          <w:rFonts w:ascii="Times New Roman" w:hAnsi="Times New Roman"/>
          <w:sz w:val="24"/>
          <w:szCs w:val="24"/>
        </w:rPr>
        <w:t>Informacja o ocenach/akredytacjach kierunku dokonanych przez instytucje zagraniczne lub inne instytucje krajowe oraz opis działań doskonalących podjętych w odpowiedzi na zalecenia</w:t>
      </w:r>
      <w:r w:rsidR="00F560B5">
        <w:rPr>
          <w:rFonts w:ascii="Times New Roman" w:hAnsi="Times New Roman"/>
          <w:sz w:val="24"/>
          <w:szCs w:val="24"/>
        </w:rPr>
        <w:t xml:space="preserve"> (w formie elektronicznej)</w:t>
      </w:r>
      <w:r w:rsidRPr="00345311">
        <w:rPr>
          <w:rFonts w:ascii="Times New Roman" w:hAnsi="Times New Roman"/>
          <w:sz w:val="24"/>
          <w:szCs w:val="24"/>
        </w:rPr>
        <w:t>.</w:t>
      </w:r>
    </w:p>
    <w:p w:rsidR="009231F5" w:rsidRPr="00300242" w:rsidRDefault="009231F5" w:rsidP="00A80860">
      <w:pPr>
        <w:ind w:left="360"/>
        <w:jc w:val="both"/>
        <w:rPr>
          <w:sz w:val="24"/>
          <w:szCs w:val="24"/>
        </w:rPr>
      </w:pPr>
    </w:p>
    <w:sectPr w:rsidR="009231F5" w:rsidRPr="00300242" w:rsidSect="002744FF"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154" w:rsidRDefault="00B65154">
      <w:r>
        <w:separator/>
      </w:r>
    </w:p>
  </w:endnote>
  <w:endnote w:type="continuationSeparator" w:id="0">
    <w:p w:rsidR="00B65154" w:rsidRDefault="00B6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56" w:rsidRDefault="00B02C56" w:rsidP="00EE69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2C56" w:rsidRDefault="00B02C56" w:rsidP="00074D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56" w:rsidRDefault="00B02C56" w:rsidP="00EE69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:rsidR="00B02C56" w:rsidRDefault="00B02C56" w:rsidP="00074DE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56" w:rsidRDefault="00B02C56" w:rsidP="00EE69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2C56" w:rsidRDefault="00B02C56" w:rsidP="00074DE8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56" w:rsidRDefault="00B02C56" w:rsidP="00EE69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545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02C56" w:rsidRDefault="00B02C56" w:rsidP="00074D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154" w:rsidRDefault="00B65154">
      <w:r>
        <w:separator/>
      </w:r>
    </w:p>
  </w:footnote>
  <w:footnote w:type="continuationSeparator" w:id="0">
    <w:p w:rsidR="00B65154" w:rsidRDefault="00B65154">
      <w:r>
        <w:continuationSeparator/>
      </w:r>
    </w:p>
  </w:footnote>
  <w:footnote w:id="1">
    <w:p w:rsidR="00000000" w:rsidRDefault="00B02C56" w:rsidP="000721AB">
      <w:pPr>
        <w:pStyle w:val="Tekstprzypisudolnego"/>
        <w:jc w:val="both"/>
      </w:pPr>
      <w:r w:rsidRPr="0031310A">
        <w:rPr>
          <w:rStyle w:val="Odwoanieprzypisudolnego"/>
        </w:rPr>
        <w:footnoteRef/>
      </w:r>
      <w:r w:rsidRPr="0031310A">
        <w:t xml:space="preserve"> Wykaz dokumentów, które należy dołączyć do raportu samooceny, lub które</w:t>
      </w:r>
      <w:r>
        <w:t xml:space="preserve"> należy przygotować do wglądu w </w:t>
      </w:r>
      <w:r w:rsidRPr="0031310A">
        <w:t xml:space="preserve">czasie </w:t>
      </w:r>
      <w:r w:rsidR="00A7112E">
        <w:t>wizytacji zawiera Załącznik nr 2</w:t>
      </w:r>
      <w:r w:rsidRPr="0031310A">
        <w:t xml:space="preserve">. </w:t>
      </w:r>
    </w:p>
  </w:footnote>
  <w:footnote w:id="2">
    <w:p w:rsidR="00000000" w:rsidRDefault="00B02C56" w:rsidP="000A0758">
      <w:pPr>
        <w:jc w:val="both"/>
      </w:pPr>
      <w:r w:rsidRPr="00C95A24">
        <w:rPr>
          <w:rStyle w:val="Odwoanieprzypisudolnego"/>
        </w:rPr>
        <w:footnoteRef/>
      </w:r>
      <w:r w:rsidRPr="00C95A24">
        <w:t xml:space="preserve"> Określenia: obszar wiedzy, dziedzina nauki i dyscyplina naukowa, dorobek naukowy, osiągnięcia naukowe, stopień i tytuł naukowy oznaczają odpowiednio: obszar sztuki, dziedziny sztuki i dyscypliny artystyczne, dorobek artystyczny, osiągnięcia artystyczne oraz stopień i tytuł w zakresie sztuki.</w:t>
      </w:r>
    </w:p>
  </w:footnote>
  <w:footnote w:id="3">
    <w:p w:rsidR="00000000" w:rsidRDefault="00B02C56" w:rsidP="003B541A">
      <w:pPr>
        <w:pStyle w:val="Tekstprzypisudolnego"/>
      </w:pPr>
      <w:r w:rsidRPr="00C95A24">
        <w:rPr>
          <w:rStyle w:val="Odwoanieprzypisudolnego"/>
        </w:rPr>
        <w:footnoteRef/>
      </w:r>
      <w:r w:rsidRPr="00C95A24">
        <w:t xml:space="preserve"> Dotyczy kierunków przyporządkowanych do więcej niż jednego obszaru kształcenia.</w:t>
      </w:r>
    </w:p>
  </w:footnote>
  <w:footnote w:id="4">
    <w:p w:rsidR="00000000" w:rsidRDefault="00B02C56">
      <w:pPr>
        <w:pStyle w:val="Tekstprzypisudolnego"/>
      </w:pPr>
      <w:r w:rsidRPr="00C95A24">
        <w:rPr>
          <w:rStyle w:val="Odwoanieprzypisudolnego"/>
        </w:rPr>
        <w:footnoteRef/>
      </w:r>
      <w:r w:rsidRPr="00C95A24">
        <w:t xml:space="preserve"> Poprzez jednostkę należy rozumieć podstawową jednostkę organizacyjną uczelni.</w:t>
      </w:r>
    </w:p>
  </w:footnote>
  <w:footnote w:id="5">
    <w:p w:rsidR="00000000" w:rsidRDefault="00B02C56" w:rsidP="00A71CB2">
      <w:pPr>
        <w:pStyle w:val="Tekstprzypisudolnego"/>
        <w:jc w:val="both"/>
      </w:pPr>
      <w:r w:rsidRPr="00A71CB2">
        <w:rPr>
          <w:rStyle w:val="Odwoanieprzypisudolnego"/>
        </w:rPr>
        <w:footnoteRef/>
      </w:r>
      <w:r w:rsidRPr="00A71CB2">
        <w:t xml:space="preserve"> Należy podać liczbę studentów ocenianego kierunku, z podziałem na poziomy, lata i formy studiów (z uwzględnieniem tylko tych poziomów i form studiów, które są prowadzone na ocenianym kierunku)</w:t>
      </w:r>
    </w:p>
  </w:footnote>
  <w:footnote w:id="6">
    <w:p w:rsidR="00000000" w:rsidRDefault="00B02C56" w:rsidP="00A71C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Tabelę należy wypełnić odrębnie dla każdego z poziomów kształcenia podlegających ocenie.</w:t>
      </w:r>
    </w:p>
  </w:footnote>
  <w:footnote w:id="7">
    <w:p w:rsidR="00000000" w:rsidRDefault="00B02C56" w:rsidP="00C95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79E3">
        <w:t>W przypadku prowadzenia zajęć z wykorzystaniem metod i technik kształcenia na odległość należy podać liczbę godzin.</w:t>
      </w:r>
    </w:p>
  </w:footnote>
  <w:footnote w:id="8">
    <w:p w:rsidR="00000000" w:rsidRDefault="00B02C56" w:rsidP="00A71C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Tabelę należy wypełnić odrębnie dla każdego z poziomów kształcenia podlegających ocenie.</w:t>
      </w:r>
    </w:p>
  </w:footnote>
  <w:footnote w:id="9">
    <w:p w:rsidR="00000000" w:rsidRDefault="00B02C56" w:rsidP="00A71C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Tabelę należy wypełnić odrębnie dla każdego z poziomów kształcenia podlegających ocenie, w przypadku, gdy absolwenci ocenianego kierunku uzyskują tytuł zawodowy inżyniera/magistra inżyniera lub w przypadku studiów uwzględniających przygotowanie do wykonywania zawodu nauczyciela.</w:t>
      </w:r>
    </w:p>
  </w:footnote>
  <w:footnote w:id="10">
    <w:p w:rsidR="00000000" w:rsidRDefault="00B02C56" w:rsidP="00A2233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Tabelę należy wypełnić odrębnie dla każdego z poziomów kształcenia podlegających ocenie. Jeżeli wszystkie zajęcia prowadzone są w języku obcym należy w tabeli zamieścić jedynie taką informację.</w:t>
      </w:r>
    </w:p>
  </w:footnote>
  <w:footnote w:id="11">
    <w:p w:rsidR="00000000" w:rsidRDefault="00B02C56" w:rsidP="00B048F2">
      <w:pPr>
        <w:pStyle w:val="Tekstprzypisudolnego"/>
        <w:jc w:val="both"/>
      </w:pPr>
      <w:r w:rsidRPr="00E26C17">
        <w:rPr>
          <w:rStyle w:val="Odwoanieprzypisudolnego"/>
        </w:rPr>
        <w:footnoteRef/>
      </w:r>
      <w:r w:rsidR="00017F0A">
        <w:t xml:space="preserve"> </w:t>
      </w:r>
      <w:r w:rsidR="00017F0A" w:rsidRPr="00E26C17">
        <w:t>Należy</w:t>
      </w:r>
      <w:r w:rsidR="00017F0A">
        <w:t xml:space="preserve"> uwzględnić prace dyplomowe ze wszystkich poziomów kształcenia i form studiów na ocenianym kierunku z ostatnich dwóch lat poprzedzających rok, w którym przeprowadzana jest ocena. W przypadku, gdy łączna liczba absolwentów z ostatnich dwóch lat przekracza 100 – n</w:t>
      </w:r>
      <w:r w:rsidR="00017F0A" w:rsidRPr="00E26C17">
        <w:t>ależy</w:t>
      </w:r>
      <w:r w:rsidR="00017F0A">
        <w:t xml:space="preserve"> uwzględnić prace dyplomowe ze wszystkich poziomów kształcenia i form studiów na ocenianym kierunku z ostatniego roku poprzedzającego rok, w którym przeprowadzana jest ocena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56" w:rsidRDefault="00B02C56" w:rsidP="00717BF0">
    <w:pPr>
      <w:pStyle w:val="Stopka"/>
      <w:jc w:val="center"/>
      <w:rPr>
        <w:b/>
        <w:i/>
      </w:rPr>
    </w:pPr>
  </w:p>
  <w:p w:rsidR="00B02C56" w:rsidRPr="00717BF0" w:rsidRDefault="00B02C56" w:rsidP="00717BF0">
    <w:pPr>
      <w:pStyle w:val="Stopka"/>
      <w:jc w:val="center"/>
      <w:rPr>
        <w:b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56" w:rsidRPr="00765193" w:rsidRDefault="00B02C56" w:rsidP="003C4D86">
    <w:pPr>
      <w:pStyle w:val="Nagwek"/>
      <w:jc w:val="center"/>
      <w:rPr>
        <w:i/>
        <w:sz w:val="28"/>
      </w:rPr>
    </w:pPr>
    <w:r w:rsidRPr="00765193">
      <w:rPr>
        <w:i/>
        <w:sz w:val="28"/>
      </w:rPr>
      <w:t>{Logo uczelni}</w:t>
    </w:r>
  </w:p>
  <w:p w:rsidR="00B02C56" w:rsidRDefault="00B02C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56" w:rsidRPr="00641848" w:rsidRDefault="00B02C56" w:rsidP="00641848">
    <w:pPr>
      <w:pStyle w:val="Stopka"/>
      <w:rPr>
        <w:b/>
        <w:sz w:val="24"/>
        <w:szCs w:val="24"/>
      </w:rPr>
    </w:pPr>
  </w:p>
  <w:p w:rsidR="00B02C56" w:rsidRDefault="00B02C56" w:rsidP="00717BF0">
    <w:pPr>
      <w:pStyle w:val="Stopka"/>
      <w:jc w:val="center"/>
      <w:rPr>
        <w:b/>
        <w:i/>
      </w:rPr>
    </w:pPr>
  </w:p>
  <w:p w:rsidR="00B02C56" w:rsidRPr="00717BF0" w:rsidRDefault="00B02C56" w:rsidP="00717BF0">
    <w:pPr>
      <w:pStyle w:val="Stopka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2C9F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C526F2"/>
    <w:multiLevelType w:val="hybridMultilevel"/>
    <w:tmpl w:val="F9584598"/>
    <w:lvl w:ilvl="0" w:tplc="0CEE51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dstrike w:val="0"/>
      </w:rPr>
    </w:lvl>
    <w:lvl w:ilvl="1" w:tplc="5754C1B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4386F"/>
    <w:multiLevelType w:val="multilevel"/>
    <w:tmpl w:val="4D121A3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E67415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ED0252"/>
    <w:multiLevelType w:val="hybridMultilevel"/>
    <w:tmpl w:val="511890DA"/>
    <w:lvl w:ilvl="0" w:tplc="B16623FE">
      <w:start w:val="1"/>
      <w:numFmt w:val="bullet"/>
      <w:lvlText w:val="۔"/>
      <w:lvlJc w:val="left"/>
      <w:pPr>
        <w:tabs>
          <w:tab w:val="num" w:pos="340"/>
        </w:tabs>
        <w:ind w:left="340" w:hanging="28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D2FC4"/>
    <w:multiLevelType w:val="multilevel"/>
    <w:tmpl w:val="2BE8E0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1F6C18"/>
    <w:multiLevelType w:val="hybridMultilevel"/>
    <w:tmpl w:val="E536CA2C"/>
    <w:lvl w:ilvl="0" w:tplc="A9E2BC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BA37565"/>
    <w:multiLevelType w:val="multilevel"/>
    <w:tmpl w:val="045CAB4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D435C8A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FD7C0D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209647F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C512BE"/>
    <w:multiLevelType w:val="hybridMultilevel"/>
    <w:tmpl w:val="29C8358E"/>
    <w:lvl w:ilvl="0" w:tplc="49A6B5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BF2223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3EB225E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D2F2700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DD805B7"/>
    <w:multiLevelType w:val="hybridMultilevel"/>
    <w:tmpl w:val="40A6946C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2DDF010C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00D052F"/>
    <w:multiLevelType w:val="hybridMultilevel"/>
    <w:tmpl w:val="DACC522E"/>
    <w:lvl w:ilvl="0" w:tplc="B05659E4">
      <w:start w:val="1"/>
      <w:numFmt w:val="decimal"/>
      <w:lvlText w:val="%1."/>
      <w:lvlJc w:val="left"/>
      <w:pPr>
        <w:ind w:left="3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18" w15:restartNumberingAfterBreak="0">
    <w:nsid w:val="43FE32F9"/>
    <w:multiLevelType w:val="hybridMultilevel"/>
    <w:tmpl w:val="5AAA87DA"/>
    <w:lvl w:ilvl="0" w:tplc="D312F5A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B474E0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A7F3921"/>
    <w:multiLevelType w:val="hybridMultilevel"/>
    <w:tmpl w:val="B0B6D0BC"/>
    <w:lvl w:ilvl="0" w:tplc="0130FD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C1218EB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84C29D6"/>
    <w:multiLevelType w:val="hybridMultilevel"/>
    <w:tmpl w:val="FFAE7F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35F74F8"/>
    <w:multiLevelType w:val="hybridMultilevel"/>
    <w:tmpl w:val="2F08B8A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6B33C68"/>
    <w:multiLevelType w:val="hybridMultilevel"/>
    <w:tmpl w:val="46B628A6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5" w15:restartNumberingAfterBreak="0">
    <w:nsid w:val="691D3E9C"/>
    <w:multiLevelType w:val="hybridMultilevel"/>
    <w:tmpl w:val="43823514"/>
    <w:lvl w:ilvl="0" w:tplc="7DDCF3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6C0E4C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C425F5C"/>
    <w:multiLevelType w:val="multilevel"/>
    <w:tmpl w:val="263652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2C2448D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3C52374"/>
    <w:multiLevelType w:val="hybridMultilevel"/>
    <w:tmpl w:val="A0B6D9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837B4A"/>
    <w:multiLevelType w:val="hybridMultilevel"/>
    <w:tmpl w:val="0144E6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C531DA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A6D6F10"/>
    <w:multiLevelType w:val="hybridMultilevel"/>
    <w:tmpl w:val="7D7687DA"/>
    <w:lvl w:ilvl="0" w:tplc="9B4E69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8A559D"/>
    <w:multiLevelType w:val="multilevel"/>
    <w:tmpl w:val="43D8144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4" w:hanging="1800"/>
      </w:pPr>
      <w:rPr>
        <w:rFonts w:cs="Times New Roman" w:hint="default"/>
      </w:rPr>
    </w:lvl>
  </w:abstractNum>
  <w:num w:numId="1">
    <w:abstractNumId w:val="4"/>
  </w:num>
  <w:num w:numId="2">
    <w:abstractNumId w:val="22"/>
  </w:num>
  <w:num w:numId="3">
    <w:abstractNumId w:val="17"/>
  </w:num>
  <w:num w:numId="4">
    <w:abstractNumId w:val="18"/>
  </w:num>
  <w:num w:numId="5">
    <w:abstractNumId w:val="33"/>
  </w:num>
  <w:num w:numId="6">
    <w:abstractNumId w:val="7"/>
  </w:num>
  <w:num w:numId="7">
    <w:abstractNumId w:val="5"/>
  </w:num>
  <w:num w:numId="8">
    <w:abstractNumId w:val="0"/>
  </w:num>
  <w:num w:numId="9">
    <w:abstractNumId w:val="11"/>
  </w:num>
  <w:num w:numId="10">
    <w:abstractNumId w:val="15"/>
  </w:num>
  <w:num w:numId="11">
    <w:abstractNumId w:val="13"/>
  </w:num>
  <w:num w:numId="12">
    <w:abstractNumId w:val="28"/>
  </w:num>
  <w:num w:numId="13">
    <w:abstractNumId w:val="3"/>
  </w:num>
  <w:num w:numId="14">
    <w:abstractNumId w:val="27"/>
  </w:num>
  <w:num w:numId="15">
    <w:abstractNumId w:val="9"/>
  </w:num>
  <w:num w:numId="16">
    <w:abstractNumId w:val="10"/>
  </w:num>
  <w:num w:numId="17">
    <w:abstractNumId w:val="19"/>
  </w:num>
  <w:num w:numId="18">
    <w:abstractNumId w:val="20"/>
  </w:num>
  <w:num w:numId="19">
    <w:abstractNumId w:val="8"/>
  </w:num>
  <w:num w:numId="20">
    <w:abstractNumId w:val="26"/>
  </w:num>
  <w:num w:numId="21">
    <w:abstractNumId w:val="14"/>
  </w:num>
  <w:num w:numId="22">
    <w:abstractNumId w:val="31"/>
  </w:num>
  <w:num w:numId="23">
    <w:abstractNumId w:val="16"/>
  </w:num>
  <w:num w:numId="24">
    <w:abstractNumId w:val="21"/>
  </w:num>
  <w:num w:numId="25">
    <w:abstractNumId w:val="6"/>
  </w:num>
  <w:num w:numId="26">
    <w:abstractNumId w:val="12"/>
  </w:num>
  <w:num w:numId="27">
    <w:abstractNumId w:val="25"/>
  </w:num>
  <w:num w:numId="28">
    <w:abstractNumId w:val="2"/>
  </w:num>
  <w:num w:numId="29">
    <w:abstractNumId w:val="24"/>
  </w:num>
  <w:num w:numId="30">
    <w:abstractNumId w:val="29"/>
  </w:num>
  <w:num w:numId="31">
    <w:abstractNumId w:val="23"/>
  </w:num>
  <w:num w:numId="32">
    <w:abstractNumId w:val="32"/>
  </w:num>
  <w:num w:numId="33">
    <w:abstractNumId w:val="1"/>
  </w:num>
  <w:num w:numId="34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A6"/>
    <w:rsid w:val="000052B1"/>
    <w:rsid w:val="000106A1"/>
    <w:rsid w:val="0001640F"/>
    <w:rsid w:val="00017F0A"/>
    <w:rsid w:val="00021CC9"/>
    <w:rsid w:val="000238D0"/>
    <w:rsid w:val="00024BBB"/>
    <w:rsid w:val="00026228"/>
    <w:rsid w:val="00030542"/>
    <w:rsid w:val="000316B4"/>
    <w:rsid w:val="00033CD3"/>
    <w:rsid w:val="00034538"/>
    <w:rsid w:val="00042CD5"/>
    <w:rsid w:val="00051FE7"/>
    <w:rsid w:val="00053736"/>
    <w:rsid w:val="000544CB"/>
    <w:rsid w:val="0005600D"/>
    <w:rsid w:val="0005612E"/>
    <w:rsid w:val="0005784E"/>
    <w:rsid w:val="00057DEB"/>
    <w:rsid w:val="00060291"/>
    <w:rsid w:val="00061EA2"/>
    <w:rsid w:val="00062CAC"/>
    <w:rsid w:val="000643A1"/>
    <w:rsid w:val="00064D4B"/>
    <w:rsid w:val="00066EF3"/>
    <w:rsid w:val="000721AB"/>
    <w:rsid w:val="00074DE8"/>
    <w:rsid w:val="00074EF3"/>
    <w:rsid w:val="000758C3"/>
    <w:rsid w:val="0007598F"/>
    <w:rsid w:val="00076BAD"/>
    <w:rsid w:val="0007709F"/>
    <w:rsid w:val="00081F4E"/>
    <w:rsid w:val="000835C0"/>
    <w:rsid w:val="00085A3D"/>
    <w:rsid w:val="000867C6"/>
    <w:rsid w:val="00093605"/>
    <w:rsid w:val="00093804"/>
    <w:rsid w:val="00095222"/>
    <w:rsid w:val="000953DE"/>
    <w:rsid w:val="00095D11"/>
    <w:rsid w:val="00096DAF"/>
    <w:rsid w:val="000A0758"/>
    <w:rsid w:val="000A0EA3"/>
    <w:rsid w:val="000A1398"/>
    <w:rsid w:val="000A4FBD"/>
    <w:rsid w:val="000A7984"/>
    <w:rsid w:val="000B0E99"/>
    <w:rsid w:val="000B2E89"/>
    <w:rsid w:val="000B378A"/>
    <w:rsid w:val="000B3B14"/>
    <w:rsid w:val="000B49F3"/>
    <w:rsid w:val="000B5115"/>
    <w:rsid w:val="000B6694"/>
    <w:rsid w:val="000B6FD5"/>
    <w:rsid w:val="000C2A3D"/>
    <w:rsid w:val="000C2C48"/>
    <w:rsid w:val="000C6260"/>
    <w:rsid w:val="000D6557"/>
    <w:rsid w:val="000D700A"/>
    <w:rsid w:val="000D7E9A"/>
    <w:rsid w:val="000E3488"/>
    <w:rsid w:val="000E5450"/>
    <w:rsid w:val="000F115A"/>
    <w:rsid w:val="000F1F40"/>
    <w:rsid w:val="000F3C66"/>
    <w:rsid w:val="000F4B16"/>
    <w:rsid w:val="000F4D21"/>
    <w:rsid w:val="000F5366"/>
    <w:rsid w:val="000F7ED1"/>
    <w:rsid w:val="00104202"/>
    <w:rsid w:val="00104D57"/>
    <w:rsid w:val="00105A84"/>
    <w:rsid w:val="00106621"/>
    <w:rsid w:val="00107B61"/>
    <w:rsid w:val="001111A9"/>
    <w:rsid w:val="00114B1E"/>
    <w:rsid w:val="00125A42"/>
    <w:rsid w:val="00126AE5"/>
    <w:rsid w:val="00126EBD"/>
    <w:rsid w:val="00127A80"/>
    <w:rsid w:val="001308BE"/>
    <w:rsid w:val="001328EA"/>
    <w:rsid w:val="00132FDB"/>
    <w:rsid w:val="00133488"/>
    <w:rsid w:val="00135A8F"/>
    <w:rsid w:val="00135C20"/>
    <w:rsid w:val="001360EF"/>
    <w:rsid w:val="001375BB"/>
    <w:rsid w:val="00143A7A"/>
    <w:rsid w:val="0014422C"/>
    <w:rsid w:val="00144A51"/>
    <w:rsid w:val="001459F0"/>
    <w:rsid w:val="00150BFC"/>
    <w:rsid w:val="00150C7F"/>
    <w:rsid w:val="001513B1"/>
    <w:rsid w:val="001521E7"/>
    <w:rsid w:val="0015542D"/>
    <w:rsid w:val="00157DE9"/>
    <w:rsid w:val="00162DA1"/>
    <w:rsid w:val="001655F9"/>
    <w:rsid w:val="001662E4"/>
    <w:rsid w:val="00166997"/>
    <w:rsid w:val="00167346"/>
    <w:rsid w:val="0017046C"/>
    <w:rsid w:val="00171FB2"/>
    <w:rsid w:val="00173FBB"/>
    <w:rsid w:val="001750A2"/>
    <w:rsid w:val="0019244D"/>
    <w:rsid w:val="00194895"/>
    <w:rsid w:val="00195D0D"/>
    <w:rsid w:val="001969E5"/>
    <w:rsid w:val="00196DC4"/>
    <w:rsid w:val="001A0E1F"/>
    <w:rsid w:val="001A27A6"/>
    <w:rsid w:val="001A3749"/>
    <w:rsid w:val="001A4600"/>
    <w:rsid w:val="001A4A82"/>
    <w:rsid w:val="001A506B"/>
    <w:rsid w:val="001A6D37"/>
    <w:rsid w:val="001C04FE"/>
    <w:rsid w:val="001C0705"/>
    <w:rsid w:val="001C67BD"/>
    <w:rsid w:val="001C7395"/>
    <w:rsid w:val="001C79CC"/>
    <w:rsid w:val="001C7AA3"/>
    <w:rsid w:val="001D009B"/>
    <w:rsid w:val="001D05CF"/>
    <w:rsid w:val="001D57EA"/>
    <w:rsid w:val="001E036A"/>
    <w:rsid w:val="001E5AE4"/>
    <w:rsid w:val="001F19DE"/>
    <w:rsid w:val="001F2B9B"/>
    <w:rsid w:val="00202F96"/>
    <w:rsid w:val="002045BB"/>
    <w:rsid w:val="00205BD3"/>
    <w:rsid w:val="00206B45"/>
    <w:rsid w:val="00206B7F"/>
    <w:rsid w:val="00211142"/>
    <w:rsid w:val="00220A7A"/>
    <w:rsid w:val="002230B9"/>
    <w:rsid w:val="00225C32"/>
    <w:rsid w:val="00226E84"/>
    <w:rsid w:val="00227C02"/>
    <w:rsid w:val="00234AA8"/>
    <w:rsid w:val="002355CB"/>
    <w:rsid w:val="0023589E"/>
    <w:rsid w:val="00237C58"/>
    <w:rsid w:val="0024062B"/>
    <w:rsid w:val="00240E7E"/>
    <w:rsid w:val="002421F5"/>
    <w:rsid w:val="00242D16"/>
    <w:rsid w:val="00245842"/>
    <w:rsid w:val="00252DAA"/>
    <w:rsid w:val="00253BB7"/>
    <w:rsid w:val="00256F00"/>
    <w:rsid w:val="002572C4"/>
    <w:rsid w:val="00257799"/>
    <w:rsid w:val="0026018B"/>
    <w:rsid w:val="002637F9"/>
    <w:rsid w:val="00263A6E"/>
    <w:rsid w:val="002644F7"/>
    <w:rsid w:val="00267B52"/>
    <w:rsid w:val="0027112A"/>
    <w:rsid w:val="002744FF"/>
    <w:rsid w:val="00275BBC"/>
    <w:rsid w:val="00276074"/>
    <w:rsid w:val="00277B54"/>
    <w:rsid w:val="00277C9C"/>
    <w:rsid w:val="00281B6D"/>
    <w:rsid w:val="00282706"/>
    <w:rsid w:val="0028310C"/>
    <w:rsid w:val="00284EC5"/>
    <w:rsid w:val="00285765"/>
    <w:rsid w:val="00285C84"/>
    <w:rsid w:val="002871BC"/>
    <w:rsid w:val="00287B9A"/>
    <w:rsid w:val="00292073"/>
    <w:rsid w:val="0029318F"/>
    <w:rsid w:val="002951FA"/>
    <w:rsid w:val="002A3B0A"/>
    <w:rsid w:val="002A4A75"/>
    <w:rsid w:val="002A5E39"/>
    <w:rsid w:val="002A5FAD"/>
    <w:rsid w:val="002B2C4C"/>
    <w:rsid w:val="002B3AAC"/>
    <w:rsid w:val="002B7929"/>
    <w:rsid w:val="002C2E21"/>
    <w:rsid w:val="002C3CD1"/>
    <w:rsid w:val="002C3CF7"/>
    <w:rsid w:val="002C44B1"/>
    <w:rsid w:val="002C48E8"/>
    <w:rsid w:val="002C4ABC"/>
    <w:rsid w:val="002C5123"/>
    <w:rsid w:val="002C7B69"/>
    <w:rsid w:val="002D0D65"/>
    <w:rsid w:val="002D1FA4"/>
    <w:rsid w:val="002D3F71"/>
    <w:rsid w:val="002D5215"/>
    <w:rsid w:val="002D5C86"/>
    <w:rsid w:val="002D64AF"/>
    <w:rsid w:val="002E35AB"/>
    <w:rsid w:val="002E3EBE"/>
    <w:rsid w:val="002E4AC8"/>
    <w:rsid w:val="002E5CDB"/>
    <w:rsid w:val="002E74D5"/>
    <w:rsid w:val="002F0529"/>
    <w:rsid w:val="002F258D"/>
    <w:rsid w:val="002F308A"/>
    <w:rsid w:val="002F6418"/>
    <w:rsid w:val="00300062"/>
    <w:rsid w:val="00300242"/>
    <w:rsid w:val="00304592"/>
    <w:rsid w:val="00304BED"/>
    <w:rsid w:val="003057C5"/>
    <w:rsid w:val="0031310A"/>
    <w:rsid w:val="00314E8F"/>
    <w:rsid w:val="0031569E"/>
    <w:rsid w:val="003210E9"/>
    <w:rsid w:val="00324EA6"/>
    <w:rsid w:val="00324FFA"/>
    <w:rsid w:val="00326F52"/>
    <w:rsid w:val="00330562"/>
    <w:rsid w:val="003306CD"/>
    <w:rsid w:val="00335D11"/>
    <w:rsid w:val="00336303"/>
    <w:rsid w:val="00342538"/>
    <w:rsid w:val="00344B96"/>
    <w:rsid w:val="00345126"/>
    <w:rsid w:val="00345311"/>
    <w:rsid w:val="0034564B"/>
    <w:rsid w:val="0035059B"/>
    <w:rsid w:val="00356D24"/>
    <w:rsid w:val="003620AC"/>
    <w:rsid w:val="00372C32"/>
    <w:rsid w:val="00377A84"/>
    <w:rsid w:val="00381E4B"/>
    <w:rsid w:val="00384806"/>
    <w:rsid w:val="00385C19"/>
    <w:rsid w:val="00390474"/>
    <w:rsid w:val="003946AD"/>
    <w:rsid w:val="0039787F"/>
    <w:rsid w:val="003A111C"/>
    <w:rsid w:val="003A1EBA"/>
    <w:rsid w:val="003A1F0B"/>
    <w:rsid w:val="003A47B0"/>
    <w:rsid w:val="003A6862"/>
    <w:rsid w:val="003A6B07"/>
    <w:rsid w:val="003A77F9"/>
    <w:rsid w:val="003B05C0"/>
    <w:rsid w:val="003B1491"/>
    <w:rsid w:val="003B32E1"/>
    <w:rsid w:val="003B541A"/>
    <w:rsid w:val="003B556F"/>
    <w:rsid w:val="003B7068"/>
    <w:rsid w:val="003B775A"/>
    <w:rsid w:val="003C2DDB"/>
    <w:rsid w:val="003C3299"/>
    <w:rsid w:val="003C4D86"/>
    <w:rsid w:val="003C6ED5"/>
    <w:rsid w:val="003D1998"/>
    <w:rsid w:val="003D4FDB"/>
    <w:rsid w:val="003D7857"/>
    <w:rsid w:val="003E2D46"/>
    <w:rsid w:val="003E6562"/>
    <w:rsid w:val="003E7379"/>
    <w:rsid w:val="003F11E9"/>
    <w:rsid w:val="003F236A"/>
    <w:rsid w:val="003F7002"/>
    <w:rsid w:val="003F74D4"/>
    <w:rsid w:val="004021BD"/>
    <w:rsid w:val="004068B3"/>
    <w:rsid w:val="00414126"/>
    <w:rsid w:val="00414E34"/>
    <w:rsid w:val="00417837"/>
    <w:rsid w:val="00424A22"/>
    <w:rsid w:val="00427520"/>
    <w:rsid w:val="00431B18"/>
    <w:rsid w:val="00434556"/>
    <w:rsid w:val="00437082"/>
    <w:rsid w:val="0043763B"/>
    <w:rsid w:val="004403EA"/>
    <w:rsid w:val="004408DE"/>
    <w:rsid w:val="00441103"/>
    <w:rsid w:val="00442403"/>
    <w:rsid w:val="004426EB"/>
    <w:rsid w:val="004437DA"/>
    <w:rsid w:val="00444D87"/>
    <w:rsid w:val="00445CAF"/>
    <w:rsid w:val="0044667E"/>
    <w:rsid w:val="004468D1"/>
    <w:rsid w:val="004477C3"/>
    <w:rsid w:val="00457A59"/>
    <w:rsid w:val="004621BB"/>
    <w:rsid w:val="004628E2"/>
    <w:rsid w:val="00462C78"/>
    <w:rsid w:val="004638D3"/>
    <w:rsid w:val="00471E08"/>
    <w:rsid w:val="004720B0"/>
    <w:rsid w:val="00472C77"/>
    <w:rsid w:val="00475EF0"/>
    <w:rsid w:val="004773A0"/>
    <w:rsid w:val="00480424"/>
    <w:rsid w:val="00481969"/>
    <w:rsid w:val="00484F5D"/>
    <w:rsid w:val="00490EA9"/>
    <w:rsid w:val="004971CE"/>
    <w:rsid w:val="004A3E32"/>
    <w:rsid w:val="004A4F04"/>
    <w:rsid w:val="004A6046"/>
    <w:rsid w:val="004A6F24"/>
    <w:rsid w:val="004B3275"/>
    <w:rsid w:val="004B35F0"/>
    <w:rsid w:val="004B3643"/>
    <w:rsid w:val="004B3D4C"/>
    <w:rsid w:val="004B521C"/>
    <w:rsid w:val="004B59B5"/>
    <w:rsid w:val="004C068F"/>
    <w:rsid w:val="004C0C45"/>
    <w:rsid w:val="004C0F5E"/>
    <w:rsid w:val="004C242C"/>
    <w:rsid w:val="004C3CDE"/>
    <w:rsid w:val="004C4ABC"/>
    <w:rsid w:val="004C54A9"/>
    <w:rsid w:val="004C5AB1"/>
    <w:rsid w:val="004C6640"/>
    <w:rsid w:val="004C779D"/>
    <w:rsid w:val="004D153E"/>
    <w:rsid w:val="004D1AAE"/>
    <w:rsid w:val="004D39ED"/>
    <w:rsid w:val="004E3E80"/>
    <w:rsid w:val="004E5DE4"/>
    <w:rsid w:val="004E67D2"/>
    <w:rsid w:val="004F190D"/>
    <w:rsid w:val="004F1BE9"/>
    <w:rsid w:val="004F54FA"/>
    <w:rsid w:val="004F59F1"/>
    <w:rsid w:val="004F5DBF"/>
    <w:rsid w:val="00500C98"/>
    <w:rsid w:val="0050382C"/>
    <w:rsid w:val="00506368"/>
    <w:rsid w:val="00507A0E"/>
    <w:rsid w:val="00507D29"/>
    <w:rsid w:val="005118D0"/>
    <w:rsid w:val="00514F0B"/>
    <w:rsid w:val="005152FF"/>
    <w:rsid w:val="005166F5"/>
    <w:rsid w:val="00523069"/>
    <w:rsid w:val="0052373C"/>
    <w:rsid w:val="00525927"/>
    <w:rsid w:val="00526C05"/>
    <w:rsid w:val="00527502"/>
    <w:rsid w:val="00530ACD"/>
    <w:rsid w:val="00530C69"/>
    <w:rsid w:val="005335B9"/>
    <w:rsid w:val="005335BB"/>
    <w:rsid w:val="00533724"/>
    <w:rsid w:val="005403CC"/>
    <w:rsid w:val="00541055"/>
    <w:rsid w:val="00542A2D"/>
    <w:rsid w:val="00542C4D"/>
    <w:rsid w:val="005515AD"/>
    <w:rsid w:val="00551756"/>
    <w:rsid w:val="00560DAF"/>
    <w:rsid w:val="00564DDA"/>
    <w:rsid w:val="0057198F"/>
    <w:rsid w:val="00571D17"/>
    <w:rsid w:val="00571F36"/>
    <w:rsid w:val="005723E2"/>
    <w:rsid w:val="005807AC"/>
    <w:rsid w:val="0058307E"/>
    <w:rsid w:val="00583DEF"/>
    <w:rsid w:val="00584E27"/>
    <w:rsid w:val="005860A6"/>
    <w:rsid w:val="00587A67"/>
    <w:rsid w:val="005946A6"/>
    <w:rsid w:val="0059699E"/>
    <w:rsid w:val="00597842"/>
    <w:rsid w:val="005A069E"/>
    <w:rsid w:val="005A23C8"/>
    <w:rsid w:val="005A54A2"/>
    <w:rsid w:val="005B1042"/>
    <w:rsid w:val="005B12B3"/>
    <w:rsid w:val="005B1384"/>
    <w:rsid w:val="005B24F4"/>
    <w:rsid w:val="005B6192"/>
    <w:rsid w:val="005B6B2E"/>
    <w:rsid w:val="005B7496"/>
    <w:rsid w:val="005B7A89"/>
    <w:rsid w:val="005C0360"/>
    <w:rsid w:val="005C0F75"/>
    <w:rsid w:val="005C1BC4"/>
    <w:rsid w:val="005C3846"/>
    <w:rsid w:val="005C4A3D"/>
    <w:rsid w:val="005C666C"/>
    <w:rsid w:val="005C79C0"/>
    <w:rsid w:val="005D1A43"/>
    <w:rsid w:val="005D3C7A"/>
    <w:rsid w:val="005D7260"/>
    <w:rsid w:val="005E12C3"/>
    <w:rsid w:val="005E4AFF"/>
    <w:rsid w:val="005E516C"/>
    <w:rsid w:val="005E6BBA"/>
    <w:rsid w:val="005F1784"/>
    <w:rsid w:val="005F35C2"/>
    <w:rsid w:val="005F7921"/>
    <w:rsid w:val="00601612"/>
    <w:rsid w:val="00601E22"/>
    <w:rsid w:val="006073AC"/>
    <w:rsid w:val="006131BB"/>
    <w:rsid w:val="00614F7A"/>
    <w:rsid w:val="0062143D"/>
    <w:rsid w:val="00626FAE"/>
    <w:rsid w:val="00627206"/>
    <w:rsid w:val="006272BB"/>
    <w:rsid w:val="006319B0"/>
    <w:rsid w:val="0063364A"/>
    <w:rsid w:val="006340BC"/>
    <w:rsid w:val="0063477F"/>
    <w:rsid w:val="006353A8"/>
    <w:rsid w:val="00641848"/>
    <w:rsid w:val="0064273D"/>
    <w:rsid w:val="00643066"/>
    <w:rsid w:val="00643B7E"/>
    <w:rsid w:val="00645FC5"/>
    <w:rsid w:val="00646F3A"/>
    <w:rsid w:val="00647A3B"/>
    <w:rsid w:val="00650D0F"/>
    <w:rsid w:val="006534ED"/>
    <w:rsid w:val="00653B10"/>
    <w:rsid w:val="00654444"/>
    <w:rsid w:val="00655296"/>
    <w:rsid w:val="00656694"/>
    <w:rsid w:val="00656DF7"/>
    <w:rsid w:val="006626B3"/>
    <w:rsid w:val="00664757"/>
    <w:rsid w:val="00666941"/>
    <w:rsid w:val="006718F5"/>
    <w:rsid w:val="00674808"/>
    <w:rsid w:val="00676701"/>
    <w:rsid w:val="00676E9B"/>
    <w:rsid w:val="00680F62"/>
    <w:rsid w:val="006845C0"/>
    <w:rsid w:val="00684E41"/>
    <w:rsid w:val="00690694"/>
    <w:rsid w:val="0069474E"/>
    <w:rsid w:val="00694767"/>
    <w:rsid w:val="006A0EE4"/>
    <w:rsid w:val="006A1852"/>
    <w:rsid w:val="006A1ED8"/>
    <w:rsid w:val="006B08FA"/>
    <w:rsid w:val="006B606D"/>
    <w:rsid w:val="006C0E57"/>
    <w:rsid w:val="006C736B"/>
    <w:rsid w:val="006C7A28"/>
    <w:rsid w:val="006D48C7"/>
    <w:rsid w:val="006D7DC3"/>
    <w:rsid w:val="006E324D"/>
    <w:rsid w:val="006E4A7C"/>
    <w:rsid w:val="006E4B90"/>
    <w:rsid w:val="006E7DBE"/>
    <w:rsid w:val="006F029C"/>
    <w:rsid w:val="006F183A"/>
    <w:rsid w:val="006F425F"/>
    <w:rsid w:val="006F7154"/>
    <w:rsid w:val="00701643"/>
    <w:rsid w:val="007023C1"/>
    <w:rsid w:val="0070265E"/>
    <w:rsid w:val="007032B2"/>
    <w:rsid w:val="00703BC6"/>
    <w:rsid w:val="00704DB8"/>
    <w:rsid w:val="007117ED"/>
    <w:rsid w:val="007135EC"/>
    <w:rsid w:val="0071390D"/>
    <w:rsid w:val="0071663F"/>
    <w:rsid w:val="00716E0E"/>
    <w:rsid w:val="00717BF0"/>
    <w:rsid w:val="00721AB2"/>
    <w:rsid w:val="007233D8"/>
    <w:rsid w:val="00724571"/>
    <w:rsid w:val="00732BE0"/>
    <w:rsid w:val="00734238"/>
    <w:rsid w:val="0073427C"/>
    <w:rsid w:val="0073646A"/>
    <w:rsid w:val="00737F6C"/>
    <w:rsid w:val="007401BF"/>
    <w:rsid w:val="00744ADA"/>
    <w:rsid w:val="00750ABD"/>
    <w:rsid w:val="007530C9"/>
    <w:rsid w:val="007531DB"/>
    <w:rsid w:val="007545A2"/>
    <w:rsid w:val="007545CA"/>
    <w:rsid w:val="007572A5"/>
    <w:rsid w:val="0075753A"/>
    <w:rsid w:val="0076010C"/>
    <w:rsid w:val="007627DE"/>
    <w:rsid w:val="00765193"/>
    <w:rsid w:val="00766683"/>
    <w:rsid w:val="007709D5"/>
    <w:rsid w:val="00773681"/>
    <w:rsid w:val="00775EF4"/>
    <w:rsid w:val="007767D9"/>
    <w:rsid w:val="00785400"/>
    <w:rsid w:val="00790F71"/>
    <w:rsid w:val="00792861"/>
    <w:rsid w:val="00794ADF"/>
    <w:rsid w:val="00795C6B"/>
    <w:rsid w:val="0079752B"/>
    <w:rsid w:val="007A099A"/>
    <w:rsid w:val="007A0B71"/>
    <w:rsid w:val="007A2967"/>
    <w:rsid w:val="007A422E"/>
    <w:rsid w:val="007A4BEA"/>
    <w:rsid w:val="007B14FC"/>
    <w:rsid w:val="007B3410"/>
    <w:rsid w:val="007B6B8A"/>
    <w:rsid w:val="007B76D5"/>
    <w:rsid w:val="007C18FF"/>
    <w:rsid w:val="007C455E"/>
    <w:rsid w:val="007C4895"/>
    <w:rsid w:val="007C671F"/>
    <w:rsid w:val="007C7218"/>
    <w:rsid w:val="007D02D2"/>
    <w:rsid w:val="007D2B43"/>
    <w:rsid w:val="007D4158"/>
    <w:rsid w:val="007D66BC"/>
    <w:rsid w:val="007E0119"/>
    <w:rsid w:val="007E0FC2"/>
    <w:rsid w:val="007E1529"/>
    <w:rsid w:val="007E2452"/>
    <w:rsid w:val="007F1AE6"/>
    <w:rsid w:val="007F3AA4"/>
    <w:rsid w:val="007F6899"/>
    <w:rsid w:val="007F70A8"/>
    <w:rsid w:val="007F730E"/>
    <w:rsid w:val="007F752E"/>
    <w:rsid w:val="0080510B"/>
    <w:rsid w:val="008061ED"/>
    <w:rsid w:val="00807FB2"/>
    <w:rsid w:val="0081132A"/>
    <w:rsid w:val="008143FD"/>
    <w:rsid w:val="00814A14"/>
    <w:rsid w:val="00814AED"/>
    <w:rsid w:val="00826636"/>
    <w:rsid w:val="00830D18"/>
    <w:rsid w:val="00831997"/>
    <w:rsid w:val="00831FFF"/>
    <w:rsid w:val="0083372A"/>
    <w:rsid w:val="00833EC1"/>
    <w:rsid w:val="00834BB8"/>
    <w:rsid w:val="00837E3D"/>
    <w:rsid w:val="008419A0"/>
    <w:rsid w:val="008473D8"/>
    <w:rsid w:val="0085123D"/>
    <w:rsid w:val="0085197A"/>
    <w:rsid w:val="008572AC"/>
    <w:rsid w:val="0086667F"/>
    <w:rsid w:val="00873FB5"/>
    <w:rsid w:val="008807E3"/>
    <w:rsid w:val="00882F97"/>
    <w:rsid w:val="008902CF"/>
    <w:rsid w:val="00894063"/>
    <w:rsid w:val="008947B8"/>
    <w:rsid w:val="00894947"/>
    <w:rsid w:val="00895EA0"/>
    <w:rsid w:val="0089639C"/>
    <w:rsid w:val="00896EFE"/>
    <w:rsid w:val="008970FC"/>
    <w:rsid w:val="008A0DD7"/>
    <w:rsid w:val="008A234F"/>
    <w:rsid w:val="008A471B"/>
    <w:rsid w:val="008A78CE"/>
    <w:rsid w:val="008A7EDF"/>
    <w:rsid w:val="008B3FAA"/>
    <w:rsid w:val="008B5313"/>
    <w:rsid w:val="008C0858"/>
    <w:rsid w:val="008C2B9C"/>
    <w:rsid w:val="008C5679"/>
    <w:rsid w:val="008C64F6"/>
    <w:rsid w:val="008D3402"/>
    <w:rsid w:val="008D60A1"/>
    <w:rsid w:val="008D6130"/>
    <w:rsid w:val="008D6CD8"/>
    <w:rsid w:val="008D78FE"/>
    <w:rsid w:val="008F42EA"/>
    <w:rsid w:val="008F6528"/>
    <w:rsid w:val="008F6597"/>
    <w:rsid w:val="008F69BD"/>
    <w:rsid w:val="008F716D"/>
    <w:rsid w:val="008F7EC9"/>
    <w:rsid w:val="009024EB"/>
    <w:rsid w:val="0090792B"/>
    <w:rsid w:val="00910DBE"/>
    <w:rsid w:val="00913C8E"/>
    <w:rsid w:val="00914E6B"/>
    <w:rsid w:val="0091560F"/>
    <w:rsid w:val="00915DE0"/>
    <w:rsid w:val="009208F1"/>
    <w:rsid w:val="009231F5"/>
    <w:rsid w:val="00923D74"/>
    <w:rsid w:val="00924997"/>
    <w:rsid w:val="00924F05"/>
    <w:rsid w:val="00925899"/>
    <w:rsid w:val="0092645D"/>
    <w:rsid w:val="00931EC0"/>
    <w:rsid w:val="00934FED"/>
    <w:rsid w:val="009367FE"/>
    <w:rsid w:val="00940579"/>
    <w:rsid w:val="0094094F"/>
    <w:rsid w:val="00941F59"/>
    <w:rsid w:val="0094477A"/>
    <w:rsid w:val="00944D34"/>
    <w:rsid w:val="00945AA9"/>
    <w:rsid w:val="00945C1B"/>
    <w:rsid w:val="00947536"/>
    <w:rsid w:val="0095007F"/>
    <w:rsid w:val="00950C93"/>
    <w:rsid w:val="00951D62"/>
    <w:rsid w:val="00953DFB"/>
    <w:rsid w:val="00956CB1"/>
    <w:rsid w:val="00963B73"/>
    <w:rsid w:val="00967D24"/>
    <w:rsid w:val="009709E4"/>
    <w:rsid w:val="00974D1E"/>
    <w:rsid w:val="00976208"/>
    <w:rsid w:val="0098031F"/>
    <w:rsid w:val="00982BC4"/>
    <w:rsid w:val="0098603A"/>
    <w:rsid w:val="00986132"/>
    <w:rsid w:val="009900D6"/>
    <w:rsid w:val="00990868"/>
    <w:rsid w:val="009916E1"/>
    <w:rsid w:val="009918AB"/>
    <w:rsid w:val="009925FE"/>
    <w:rsid w:val="00992E23"/>
    <w:rsid w:val="00994353"/>
    <w:rsid w:val="009944F2"/>
    <w:rsid w:val="00995629"/>
    <w:rsid w:val="0099562F"/>
    <w:rsid w:val="00996411"/>
    <w:rsid w:val="0099783A"/>
    <w:rsid w:val="009A18E2"/>
    <w:rsid w:val="009A3D05"/>
    <w:rsid w:val="009B1A94"/>
    <w:rsid w:val="009B5DE7"/>
    <w:rsid w:val="009B78E0"/>
    <w:rsid w:val="009B7C1C"/>
    <w:rsid w:val="009B7F9C"/>
    <w:rsid w:val="009C0377"/>
    <w:rsid w:val="009C0931"/>
    <w:rsid w:val="009C15F6"/>
    <w:rsid w:val="009C1C31"/>
    <w:rsid w:val="009C23C1"/>
    <w:rsid w:val="009C348A"/>
    <w:rsid w:val="009C40A4"/>
    <w:rsid w:val="009C473C"/>
    <w:rsid w:val="009C47A5"/>
    <w:rsid w:val="009C4BDF"/>
    <w:rsid w:val="009D6509"/>
    <w:rsid w:val="009D67E0"/>
    <w:rsid w:val="009D68C2"/>
    <w:rsid w:val="009E2787"/>
    <w:rsid w:val="009E4E37"/>
    <w:rsid w:val="009E5B62"/>
    <w:rsid w:val="009E5F75"/>
    <w:rsid w:val="009E6523"/>
    <w:rsid w:val="009F0170"/>
    <w:rsid w:val="009F01F5"/>
    <w:rsid w:val="009F1770"/>
    <w:rsid w:val="009F1A52"/>
    <w:rsid w:val="009F35A2"/>
    <w:rsid w:val="009F66E8"/>
    <w:rsid w:val="009F7A18"/>
    <w:rsid w:val="00A02636"/>
    <w:rsid w:val="00A033F4"/>
    <w:rsid w:val="00A03DE4"/>
    <w:rsid w:val="00A03E25"/>
    <w:rsid w:val="00A04124"/>
    <w:rsid w:val="00A047F3"/>
    <w:rsid w:val="00A0500C"/>
    <w:rsid w:val="00A103C2"/>
    <w:rsid w:val="00A11A02"/>
    <w:rsid w:val="00A20B9D"/>
    <w:rsid w:val="00A20EEF"/>
    <w:rsid w:val="00A2233A"/>
    <w:rsid w:val="00A22877"/>
    <w:rsid w:val="00A243C3"/>
    <w:rsid w:val="00A24605"/>
    <w:rsid w:val="00A26CD1"/>
    <w:rsid w:val="00A2799C"/>
    <w:rsid w:val="00A41FD2"/>
    <w:rsid w:val="00A4655A"/>
    <w:rsid w:val="00A474F8"/>
    <w:rsid w:val="00A479D2"/>
    <w:rsid w:val="00A47F79"/>
    <w:rsid w:val="00A51BED"/>
    <w:rsid w:val="00A55403"/>
    <w:rsid w:val="00A62FCE"/>
    <w:rsid w:val="00A64B3C"/>
    <w:rsid w:val="00A66816"/>
    <w:rsid w:val="00A66D58"/>
    <w:rsid w:val="00A7112E"/>
    <w:rsid w:val="00A71CB2"/>
    <w:rsid w:val="00A7363D"/>
    <w:rsid w:val="00A77A51"/>
    <w:rsid w:val="00A80860"/>
    <w:rsid w:val="00A81BA0"/>
    <w:rsid w:val="00A831F3"/>
    <w:rsid w:val="00A84150"/>
    <w:rsid w:val="00A847B6"/>
    <w:rsid w:val="00A854F9"/>
    <w:rsid w:val="00A870AD"/>
    <w:rsid w:val="00A933DD"/>
    <w:rsid w:val="00A938BF"/>
    <w:rsid w:val="00A95888"/>
    <w:rsid w:val="00A95FBC"/>
    <w:rsid w:val="00AA0C7A"/>
    <w:rsid w:val="00AA41B0"/>
    <w:rsid w:val="00AA50F6"/>
    <w:rsid w:val="00AA7344"/>
    <w:rsid w:val="00AB0252"/>
    <w:rsid w:val="00AB3870"/>
    <w:rsid w:val="00AB474B"/>
    <w:rsid w:val="00AB6369"/>
    <w:rsid w:val="00AC1A0E"/>
    <w:rsid w:val="00AC3A4B"/>
    <w:rsid w:val="00AC3B0E"/>
    <w:rsid w:val="00AC62DB"/>
    <w:rsid w:val="00AC7238"/>
    <w:rsid w:val="00AC7F21"/>
    <w:rsid w:val="00AD07BC"/>
    <w:rsid w:val="00AD38C2"/>
    <w:rsid w:val="00AD3E98"/>
    <w:rsid w:val="00AD4ECD"/>
    <w:rsid w:val="00AE4459"/>
    <w:rsid w:val="00AF2C78"/>
    <w:rsid w:val="00AF2DA8"/>
    <w:rsid w:val="00AF4F7F"/>
    <w:rsid w:val="00AF52B0"/>
    <w:rsid w:val="00AF74DD"/>
    <w:rsid w:val="00AF79E3"/>
    <w:rsid w:val="00B0248B"/>
    <w:rsid w:val="00B02C56"/>
    <w:rsid w:val="00B03220"/>
    <w:rsid w:val="00B03222"/>
    <w:rsid w:val="00B048F2"/>
    <w:rsid w:val="00B06AB9"/>
    <w:rsid w:val="00B06F72"/>
    <w:rsid w:val="00B07198"/>
    <w:rsid w:val="00B10698"/>
    <w:rsid w:val="00B12070"/>
    <w:rsid w:val="00B121B6"/>
    <w:rsid w:val="00B1363D"/>
    <w:rsid w:val="00B13993"/>
    <w:rsid w:val="00B13DD6"/>
    <w:rsid w:val="00B1697C"/>
    <w:rsid w:val="00B219E1"/>
    <w:rsid w:val="00B22D6C"/>
    <w:rsid w:val="00B22DA6"/>
    <w:rsid w:val="00B231FA"/>
    <w:rsid w:val="00B27716"/>
    <w:rsid w:val="00B336C1"/>
    <w:rsid w:val="00B34180"/>
    <w:rsid w:val="00B343A9"/>
    <w:rsid w:val="00B3615C"/>
    <w:rsid w:val="00B37C60"/>
    <w:rsid w:val="00B41046"/>
    <w:rsid w:val="00B426A2"/>
    <w:rsid w:val="00B42C54"/>
    <w:rsid w:val="00B43563"/>
    <w:rsid w:val="00B44CE2"/>
    <w:rsid w:val="00B45D8A"/>
    <w:rsid w:val="00B46065"/>
    <w:rsid w:val="00B50F7D"/>
    <w:rsid w:val="00B522B3"/>
    <w:rsid w:val="00B538B1"/>
    <w:rsid w:val="00B57BE8"/>
    <w:rsid w:val="00B61321"/>
    <w:rsid w:val="00B61847"/>
    <w:rsid w:val="00B6366C"/>
    <w:rsid w:val="00B65154"/>
    <w:rsid w:val="00B65EC0"/>
    <w:rsid w:val="00B71084"/>
    <w:rsid w:val="00B71A31"/>
    <w:rsid w:val="00B7305A"/>
    <w:rsid w:val="00B7531D"/>
    <w:rsid w:val="00B76647"/>
    <w:rsid w:val="00B76FE2"/>
    <w:rsid w:val="00B825B0"/>
    <w:rsid w:val="00B82655"/>
    <w:rsid w:val="00B87A78"/>
    <w:rsid w:val="00B900D5"/>
    <w:rsid w:val="00B900F8"/>
    <w:rsid w:val="00B90C5E"/>
    <w:rsid w:val="00B934DE"/>
    <w:rsid w:val="00B94A90"/>
    <w:rsid w:val="00B9502B"/>
    <w:rsid w:val="00B9547E"/>
    <w:rsid w:val="00BA2753"/>
    <w:rsid w:val="00BA493A"/>
    <w:rsid w:val="00BA73F4"/>
    <w:rsid w:val="00BB5918"/>
    <w:rsid w:val="00BB6F1F"/>
    <w:rsid w:val="00BC23E3"/>
    <w:rsid w:val="00BC41F5"/>
    <w:rsid w:val="00BC50B6"/>
    <w:rsid w:val="00BD1845"/>
    <w:rsid w:val="00BD5160"/>
    <w:rsid w:val="00BE0049"/>
    <w:rsid w:val="00BE2169"/>
    <w:rsid w:val="00BE21BC"/>
    <w:rsid w:val="00BE3E26"/>
    <w:rsid w:val="00BE488C"/>
    <w:rsid w:val="00BE57C9"/>
    <w:rsid w:val="00BF0CB7"/>
    <w:rsid w:val="00BF361D"/>
    <w:rsid w:val="00BF462F"/>
    <w:rsid w:val="00BF5A4B"/>
    <w:rsid w:val="00BF618F"/>
    <w:rsid w:val="00BF70D8"/>
    <w:rsid w:val="00BF7CCB"/>
    <w:rsid w:val="00C009DF"/>
    <w:rsid w:val="00C00B02"/>
    <w:rsid w:val="00C07D20"/>
    <w:rsid w:val="00C133AB"/>
    <w:rsid w:val="00C13E9F"/>
    <w:rsid w:val="00C155E3"/>
    <w:rsid w:val="00C1632E"/>
    <w:rsid w:val="00C22921"/>
    <w:rsid w:val="00C22E42"/>
    <w:rsid w:val="00C23EB6"/>
    <w:rsid w:val="00C2601D"/>
    <w:rsid w:val="00C26AC8"/>
    <w:rsid w:val="00C26F94"/>
    <w:rsid w:val="00C27185"/>
    <w:rsid w:val="00C27390"/>
    <w:rsid w:val="00C278E1"/>
    <w:rsid w:val="00C300FE"/>
    <w:rsid w:val="00C3094A"/>
    <w:rsid w:val="00C30D82"/>
    <w:rsid w:val="00C36579"/>
    <w:rsid w:val="00C36B83"/>
    <w:rsid w:val="00C37CF6"/>
    <w:rsid w:val="00C4148D"/>
    <w:rsid w:val="00C42069"/>
    <w:rsid w:val="00C44D28"/>
    <w:rsid w:val="00C44D4B"/>
    <w:rsid w:val="00C50069"/>
    <w:rsid w:val="00C5074E"/>
    <w:rsid w:val="00C51D0B"/>
    <w:rsid w:val="00C51FD4"/>
    <w:rsid w:val="00C624C9"/>
    <w:rsid w:val="00C62FC3"/>
    <w:rsid w:val="00C64A7E"/>
    <w:rsid w:val="00C72B18"/>
    <w:rsid w:val="00C739EC"/>
    <w:rsid w:val="00C741B0"/>
    <w:rsid w:val="00C7604F"/>
    <w:rsid w:val="00C80040"/>
    <w:rsid w:val="00C80293"/>
    <w:rsid w:val="00C81579"/>
    <w:rsid w:val="00C8191C"/>
    <w:rsid w:val="00C81FA7"/>
    <w:rsid w:val="00C83B42"/>
    <w:rsid w:val="00C84858"/>
    <w:rsid w:val="00C85B04"/>
    <w:rsid w:val="00C86F8F"/>
    <w:rsid w:val="00C8793E"/>
    <w:rsid w:val="00C87DCC"/>
    <w:rsid w:val="00C9018D"/>
    <w:rsid w:val="00C929FD"/>
    <w:rsid w:val="00C95A24"/>
    <w:rsid w:val="00C9718A"/>
    <w:rsid w:val="00CA0363"/>
    <w:rsid w:val="00CA1FF7"/>
    <w:rsid w:val="00CA4228"/>
    <w:rsid w:val="00CA4D7F"/>
    <w:rsid w:val="00CA526C"/>
    <w:rsid w:val="00CA601F"/>
    <w:rsid w:val="00CB5512"/>
    <w:rsid w:val="00CB65A3"/>
    <w:rsid w:val="00CB6D75"/>
    <w:rsid w:val="00CC4EA7"/>
    <w:rsid w:val="00CD39DF"/>
    <w:rsid w:val="00CD701C"/>
    <w:rsid w:val="00CE28E1"/>
    <w:rsid w:val="00CE3D0F"/>
    <w:rsid w:val="00CE42C9"/>
    <w:rsid w:val="00CE4B3F"/>
    <w:rsid w:val="00CE7821"/>
    <w:rsid w:val="00CF04D1"/>
    <w:rsid w:val="00CF1C1F"/>
    <w:rsid w:val="00CF572E"/>
    <w:rsid w:val="00CF739F"/>
    <w:rsid w:val="00CF7E12"/>
    <w:rsid w:val="00D01A67"/>
    <w:rsid w:val="00D01D05"/>
    <w:rsid w:val="00D14AB4"/>
    <w:rsid w:val="00D152F1"/>
    <w:rsid w:val="00D17B1C"/>
    <w:rsid w:val="00D17BDE"/>
    <w:rsid w:val="00D20182"/>
    <w:rsid w:val="00D2434E"/>
    <w:rsid w:val="00D260BC"/>
    <w:rsid w:val="00D30624"/>
    <w:rsid w:val="00D41BF1"/>
    <w:rsid w:val="00D426B7"/>
    <w:rsid w:val="00D42847"/>
    <w:rsid w:val="00D42B2F"/>
    <w:rsid w:val="00D4686F"/>
    <w:rsid w:val="00D4776F"/>
    <w:rsid w:val="00D47A50"/>
    <w:rsid w:val="00D50389"/>
    <w:rsid w:val="00D511EF"/>
    <w:rsid w:val="00D54116"/>
    <w:rsid w:val="00D5796F"/>
    <w:rsid w:val="00D62CAC"/>
    <w:rsid w:val="00D64706"/>
    <w:rsid w:val="00D65DCC"/>
    <w:rsid w:val="00D66B1A"/>
    <w:rsid w:val="00D718C8"/>
    <w:rsid w:val="00D71CBD"/>
    <w:rsid w:val="00D720AE"/>
    <w:rsid w:val="00D750D2"/>
    <w:rsid w:val="00D87047"/>
    <w:rsid w:val="00D95641"/>
    <w:rsid w:val="00DA15C2"/>
    <w:rsid w:val="00DA2656"/>
    <w:rsid w:val="00DA5B0D"/>
    <w:rsid w:val="00DB05D9"/>
    <w:rsid w:val="00DB0E90"/>
    <w:rsid w:val="00DB2F54"/>
    <w:rsid w:val="00DB45C3"/>
    <w:rsid w:val="00DB47CD"/>
    <w:rsid w:val="00DB5B97"/>
    <w:rsid w:val="00DB733F"/>
    <w:rsid w:val="00DB7ED6"/>
    <w:rsid w:val="00DC080D"/>
    <w:rsid w:val="00DC3171"/>
    <w:rsid w:val="00DC618A"/>
    <w:rsid w:val="00DD0A94"/>
    <w:rsid w:val="00DD2337"/>
    <w:rsid w:val="00DD2395"/>
    <w:rsid w:val="00DD4CC1"/>
    <w:rsid w:val="00DD4E78"/>
    <w:rsid w:val="00DE27AC"/>
    <w:rsid w:val="00DE334A"/>
    <w:rsid w:val="00DE5D21"/>
    <w:rsid w:val="00DE6F32"/>
    <w:rsid w:val="00DF1E5D"/>
    <w:rsid w:val="00E0313E"/>
    <w:rsid w:val="00E10F54"/>
    <w:rsid w:val="00E12CD3"/>
    <w:rsid w:val="00E142E4"/>
    <w:rsid w:val="00E14D1B"/>
    <w:rsid w:val="00E16DA4"/>
    <w:rsid w:val="00E2040F"/>
    <w:rsid w:val="00E20DBC"/>
    <w:rsid w:val="00E2195B"/>
    <w:rsid w:val="00E25272"/>
    <w:rsid w:val="00E26C17"/>
    <w:rsid w:val="00E34A26"/>
    <w:rsid w:val="00E404F8"/>
    <w:rsid w:val="00E4116E"/>
    <w:rsid w:val="00E41D2C"/>
    <w:rsid w:val="00E4284C"/>
    <w:rsid w:val="00E47B06"/>
    <w:rsid w:val="00E5027C"/>
    <w:rsid w:val="00E54FFC"/>
    <w:rsid w:val="00E57E20"/>
    <w:rsid w:val="00E613B4"/>
    <w:rsid w:val="00E61CB3"/>
    <w:rsid w:val="00E649C1"/>
    <w:rsid w:val="00E653A1"/>
    <w:rsid w:val="00E659C6"/>
    <w:rsid w:val="00E66F21"/>
    <w:rsid w:val="00E66FB2"/>
    <w:rsid w:val="00E70FAA"/>
    <w:rsid w:val="00E720D5"/>
    <w:rsid w:val="00E73C4D"/>
    <w:rsid w:val="00E811F5"/>
    <w:rsid w:val="00E826C5"/>
    <w:rsid w:val="00E83891"/>
    <w:rsid w:val="00E83982"/>
    <w:rsid w:val="00E852CD"/>
    <w:rsid w:val="00E85304"/>
    <w:rsid w:val="00E871C2"/>
    <w:rsid w:val="00E87FF2"/>
    <w:rsid w:val="00E90146"/>
    <w:rsid w:val="00E90916"/>
    <w:rsid w:val="00E9274A"/>
    <w:rsid w:val="00E92A46"/>
    <w:rsid w:val="00E935AD"/>
    <w:rsid w:val="00E93CE2"/>
    <w:rsid w:val="00E97426"/>
    <w:rsid w:val="00E97801"/>
    <w:rsid w:val="00EA30DF"/>
    <w:rsid w:val="00EA6860"/>
    <w:rsid w:val="00EA7790"/>
    <w:rsid w:val="00EA78E8"/>
    <w:rsid w:val="00EA7D04"/>
    <w:rsid w:val="00EB19C0"/>
    <w:rsid w:val="00EB241B"/>
    <w:rsid w:val="00EB532D"/>
    <w:rsid w:val="00EB5C72"/>
    <w:rsid w:val="00EB78C1"/>
    <w:rsid w:val="00EC0B40"/>
    <w:rsid w:val="00EC1E76"/>
    <w:rsid w:val="00EC5CBD"/>
    <w:rsid w:val="00EC6008"/>
    <w:rsid w:val="00EC74E1"/>
    <w:rsid w:val="00ED3986"/>
    <w:rsid w:val="00ED3B41"/>
    <w:rsid w:val="00ED6051"/>
    <w:rsid w:val="00ED666B"/>
    <w:rsid w:val="00ED690E"/>
    <w:rsid w:val="00EE1D07"/>
    <w:rsid w:val="00EE40F6"/>
    <w:rsid w:val="00EE57BE"/>
    <w:rsid w:val="00EE63F0"/>
    <w:rsid w:val="00EE6933"/>
    <w:rsid w:val="00EF5CCC"/>
    <w:rsid w:val="00F001CA"/>
    <w:rsid w:val="00F01B08"/>
    <w:rsid w:val="00F01C53"/>
    <w:rsid w:val="00F02BBB"/>
    <w:rsid w:val="00F0541B"/>
    <w:rsid w:val="00F06FB4"/>
    <w:rsid w:val="00F0792B"/>
    <w:rsid w:val="00F119EC"/>
    <w:rsid w:val="00F163C2"/>
    <w:rsid w:val="00F17732"/>
    <w:rsid w:val="00F2002D"/>
    <w:rsid w:val="00F2041E"/>
    <w:rsid w:val="00F23272"/>
    <w:rsid w:val="00F24104"/>
    <w:rsid w:val="00F2428E"/>
    <w:rsid w:val="00F3034A"/>
    <w:rsid w:val="00F32864"/>
    <w:rsid w:val="00F34998"/>
    <w:rsid w:val="00F51E44"/>
    <w:rsid w:val="00F53A5B"/>
    <w:rsid w:val="00F560B5"/>
    <w:rsid w:val="00F56A71"/>
    <w:rsid w:val="00F57658"/>
    <w:rsid w:val="00F60CFC"/>
    <w:rsid w:val="00F6244D"/>
    <w:rsid w:val="00F656BD"/>
    <w:rsid w:val="00F73CCD"/>
    <w:rsid w:val="00F74EF5"/>
    <w:rsid w:val="00F807F8"/>
    <w:rsid w:val="00F80E92"/>
    <w:rsid w:val="00F82CCC"/>
    <w:rsid w:val="00F903CC"/>
    <w:rsid w:val="00F92C82"/>
    <w:rsid w:val="00F943AB"/>
    <w:rsid w:val="00FA1990"/>
    <w:rsid w:val="00FA276F"/>
    <w:rsid w:val="00FA2DE9"/>
    <w:rsid w:val="00FA72FD"/>
    <w:rsid w:val="00FB082F"/>
    <w:rsid w:val="00FB4E8C"/>
    <w:rsid w:val="00FB7916"/>
    <w:rsid w:val="00FC050B"/>
    <w:rsid w:val="00FC1443"/>
    <w:rsid w:val="00FC4AA6"/>
    <w:rsid w:val="00FC5731"/>
    <w:rsid w:val="00FD673E"/>
    <w:rsid w:val="00FD7AE7"/>
    <w:rsid w:val="00FE1C41"/>
    <w:rsid w:val="00FE2A85"/>
    <w:rsid w:val="00FE4127"/>
    <w:rsid w:val="00FE48B3"/>
    <w:rsid w:val="00FF4DA5"/>
    <w:rsid w:val="00FF6137"/>
    <w:rsid w:val="00FF6562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AD9945E-B84A-4B82-A61C-5157395B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uiPriority="99"/>
    <w:lsdException w:name="caption" w:semiHidden="1" w:unhideWhenUsed="1" w:qFormat="1"/>
    <w:lsdException w:name="footnote reference" w:semiHidden="1" w:uiPriority="99" w:unhideWhenUsed="1"/>
    <w:lsdException w:name="annotation reference" w:semiHidden="1" w:uiPriority="99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6A6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2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41B0"/>
    <w:pPr>
      <w:keepNext/>
      <w:keepLines/>
      <w:spacing w:after="120"/>
      <w:outlineLvl w:val="1"/>
    </w:pPr>
    <w:rPr>
      <w:rFonts w:eastAsiaTheme="majorEastAsia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946A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2"/>
    </w:pPr>
    <w:rPr>
      <w:rFonts w:ascii="Arial" w:hAnsi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F66E8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741B0"/>
    <w:rPr>
      <w:rFonts w:eastAsiaTheme="majorEastAsia" w:cs="Times New Roman"/>
      <w:b/>
      <w:sz w:val="26"/>
      <w:szCs w:val="26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pl-PL" w:eastAsia="x-none"/>
    </w:rPr>
  </w:style>
  <w:style w:type="paragraph" w:styleId="Tekstpodstawowy3">
    <w:name w:val="Body Text 3"/>
    <w:basedOn w:val="Normalny"/>
    <w:link w:val="Tekstpodstawowy3Znak"/>
    <w:uiPriority w:val="99"/>
    <w:rsid w:val="005946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  <w:lang w:val="pl-PL" w:eastAsia="x-none"/>
    </w:rPr>
  </w:style>
  <w:style w:type="paragraph" w:styleId="Stopka">
    <w:name w:val="footer"/>
    <w:basedOn w:val="Normalny"/>
    <w:link w:val="StopkaZnak"/>
    <w:uiPriority w:val="99"/>
    <w:rsid w:val="00594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1F4E"/>
    <w:rPr>
      <w:rFonts w:cs="Times New Roman"/>
    </w:rPr>
  </w:style>
  <w:style w:type="table" w:styleId="Tabela-Siatka">
    <w:name w:val="Table Grid"/>
    <w:basedOn w:val="Standardowy"/>
    <w:uiPriority w:val="39"/>
    <w:rsid w:val="0059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94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6F8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44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763B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C44B1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E649C1"/>
    <w:pPr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074DE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74DE8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3763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4D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lang w:val="pl-PL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074D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pl-PL" w:eastAsia="x-none"/>
    </w:rPr>
  </w:style>
  <w:style w:type="character" w:styleId="Numerstrony">
    <w:name w:val="page number"/>
    <w:basedOn w:val="Domylnaczcionkaakapitu"/>
    <w:uiPriority w:val="99"/>
    <w:rsid w:val="00074DE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051F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51FE7"/>
    <w:rPr>
      <w:rFonts w:cs="Times New Roman"/>
    </w:rPr>
  </w:style>
  <w:style w:type="paragraph" w:styleId="Akapitzlist">
    <w:name w:val="List Paragraph"/>
    <w:basedOn w:val="Normalny"/>
    <w:uiPriority w:val="34"/>
    <w:qFormat/>
    <w:rsid w:val="0043763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C2DDB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1A46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1A4600"/>
    <w:rPr>
      <w:rFonts w:cs="Times New Roman"/>
    </w:rPr>
  </w:style>
  <w:style w:type="paragraph" w:styleId="Indeks1">
    <w:name w:val="index 1"/>
    <w:basedOn w:val="Normalny"/>
    <w:next w:val="Normalny"/>
    <w:autoRedefine/>
    <w:uiPriority w:val="99"/>
    <w:rsid w:val="001A4600"/>
    <w:pPr>
      <w:ind w:left="200" w:hanging="200"/>
    </w:pPr>
  </w:style>
  <w:style w:type="character" w:styleId="Odwoanieprzypisukocowego">
    <w:name w:val="endnote reference"/>
    <w:basedOn w:val="Domylnaczcionkaakapitu"/>
    <w:uiPriority w:val="99"/>
    <w:rsid w:val="001A4600"/>
    <w:rPr>
      <w:rFonts w:cs="Times New Roman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1E44"/>
    <w:pPr>
      <w:keepLines/>
      <w:spacing w:after="0" w:line="259" w:lineRule="auto"/>
      <w:outlineLvl w:val="9"/>
    </w:pPr>
    <w:rPr>
      <w:rFonts w:ascii="Times New Roman" w:eastAsiaTheme="majorEastAsia" w:hAnsi="Times New Roman" w:cs="Times New Roman"/>
      <w:bCs w:val="0"/>
      <w:kern w:val="0"/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A2DE9"/>
    <w:pPr>
      <w:tabs>
        <w:tab w:val="right" w:leader="dot" w:pos="9060"/>
      </w:tabs>
      <w:spacing w:after="100"/>
      <w:ind w:left="284" w:hanging="284"/>
    </w:pPr>
    <w:rPr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FA2DE9"/>
    <w:pPr>
      <w:spacing w:after="100"/>
      <w:ind w:left="765" w:hanging="567"/>
    </w:pPr>
    <w:rPr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FA2DE9"/>
    <w:pPr>
      <w:tabs>
        <w:tab w:val="right" w:leader="dot" w:pos="9060"/>
      </w:tabs>
      <w:spacing w:after="100"/>
      <w:ind w:left="1254" w:hanging="851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F51E4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D091-8B13-444D-AE37-FF338B39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5311</Words>
  <Characters>31870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37107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wwrona</dc:creator>
  <cp:keywords/>
  <dc:description/>
  <cp:lastModifiedBy>Wojciech Wrona</cp:lastModifiedBy>
  <cp:revision>2</cp:revision>
  <cp:lastPrinted>2016-12-27T09:55:00Z</cp:lastPrinted>
  <dcterms:created xsi:type="dcterms:W3CDTF">2017-01-26T07:21:00Z</dcterms:created>
  <dcterms:modified xsi:type="dcterms:W3CDTF">2017-01-26T07:21:00Z</dcterms:modified>
</cp:coreProperties>
</file>