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B04B" w14:textId="10A63DB4" w:rsidR="00802E45" w:rsidRDefault="000D01F5" w:rsidP="00931608">
      <w:pPr>
        <w:pStyle w:val="PKA-zaacznikitytu"/>
      </w:pPr>
      <w:r w:rsidRPr="00F70D48">
        <w:t xml:space="preserve"> </w:t>
      </w:r>
      <w:r w:rsidR="007A1DA3" w:rsidRPr="00F70D48">
        <w:t>Załącznik</w:t>
      </w:r>
      <w:r w:rsidR="00802E45">
        <w:t xml:space="preserve"> nr 3</w:t>
      </w:r>
      <w:r w:rsidR="007A1DA3" w:rsidRPr="00F70D48">
        <w:t xml:space="preserve"> </w:t>
      </w:r>
    </w:p>
    <w:p w14:paraId="58952B6A" w14:textId="71CD49BF" w:rsidR="00291DC3" w:rsidRPr="00F70D48" w:rsidRDefault="007A1DA3" w:rsidP="00931608">
      <w:pPr>
        <w:pStyle w:val="PKA-zaacznikitytu"/>
      </w:pPr>
      <w:r w:rsidRPr="00F70D48">
        <w:t xml:space="preserve">do </w:t>
      </w:r>
      <w:r w:rsidR="00C31C4B">
        <w:t>u</w:t>
      </w:r>
      <w:r w:rsidR="00C31C4B" w:rsidRPr="00F70D48">
        <w:t xml:space="preserve">chwały </w:t>
      </w:r>
      <w:r w:rsidR="00C31C4B">
        <w:t>n</w:t>
      </w:r>
      <w:r w:rsidR="00C31C4B" w:rsidRPr="00F70D48">
        <w:t xml:space="preserve">r </w:t>
      </w:r>
      <w:r w:rsidR="00802E45">
        <w:t>67/</w:t>
      </w:r>
      <w:r w:rsidR="00894078" w:rsidRPr="00F70D48">
        <w:t>20</w:t>
      </w:r>
      <w:r w:rsidR="00802E45">
        <w:t>19</w:t>
      </w:r>
    </w:p>
    <w:p w14:paraId="6DAF76C5" w14:textId="77777777" w:rsidR="00291DC3" w:rsidRPr="00F70D48" w:rsidRDefault="007A1DA3" w:rsidP="00931608">
      <w:pPr>
        <w:pStyle w:val="PKA-zaacznikitytu"/>
      </w:pPr>
      <w:r w:rsidRPr="00F70D48">
        <w:t>Prezydium Polskiej Komisji Akredytacyjnej</w:t>
      </w:r>
    </w:p>
    <w:p w14:paraId="7F6C47AB" w14:textId="0A1B8E8D" w:rsidR="00446134" w:rsidRPr="00F70D48" w:rsidRDefault="007A1DA3" w:rsidP="00931608">
      <w:pPr>
        <w:pStyle w:val="PKA-zaacznikitytu"/>
      </w:pPr>
      <w:r w:rsidRPr="00F70D48">
        <w:t>z dnia</w:t>
      </w:r>
      <w:r w:rsidR="00894078" w:rsidRPr="00F70D48">
        <w:t xml:space="preserve"> </w:t>
      </w:r>
      <w:r w:rsidR="00802E45">
        <w:t>28 lutego 2019</w:t>
      </w:r>
      <w:r w:rsidR="00894078" w:rsidRPr="00F70D48">
        <w:t xml:space="preserve"> r.</w:t>
      </w:r>
      <w:r w:rsidR="00802E45">
        <w:t xml:space="preserve"> z </w:t>
      </w:r>
      <w:proofErr w:type="spellStart"/>
      <w:r w:rsidR="00802E45">
        <w:t>późn</w:t>
      </w:r>
      <w:proofErr w:type="spellEnd"/>
      <w:r w:rsidR="00802E45">
        <w:t>. zm.</w:t>
      </w:r>
    </w:p>
    <w:p w14:paraId="78065EBB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276D36A1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23D57A5C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4FC3D3EB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26A5B690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3646D618" wp14:editId="5690270A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  <w:r w:rsidR="003561E0">
        <w:rPr>
          <w:rFonts w:ascii="Calibri" w:hAnsi="Calibri"/>
          <w:bCs/>
          <w:sz w:val="36"/>
          <w:szCs w:val="36"/>
        </w:rPr>
        <w:t>/praktyczny</w:t>
      </w:r>
    </w:p>
    <w:p w14:paraId="3E598422" w14:textId="77777777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0B2EF3AE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  <w:r w:rsidR="00F6170D">
        <w:t xml:space="preserve"> z oceny realizacji zaleceń</w:t>
      </w:r>
    </w:p>
    <w:p w14:paraId="23472032" w14:textId="77777777" w:rsidR="00150D6F" w:rsidRDefault="00830E3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noProof/>
          <w:color w:val="1F3A86"/>
          <w:sz w:val="28"/>
          <w:szCs w:val="28"/>
        </w:rPr>
        <w:pict w14:anchorId="7336A00B">
          <v:line id="Łącznik prosty 14" o:spid="_x0000_s1026" style="position:absolute;left:0;text-align:left;flip:y;z-index:251665408;visibility:visible;mso-width-relative:margin;mso-height-relative:margin" from="111.9pt,19.05pt" to="444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<v:stroke joinstyle="miter" endcap="round"/>
          </v:line>
        </w:pict>
      </w:r>
    </w:p>
    <w:p w14:paraId="7AAAEAAA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09F9670F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3FF3621F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77081786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0C7B6ED6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657C4A8" w14:textId="77777777" w:rsidR="008B5C12" w:rsidRPr="00DB2489" w:rsidRDefault="00150D6F" w:rsidP="00DB2489">
      <w:pPr>
        <w:pStyle w:val="pka-1-stronq"/>
      </w:pPr>
      <w:r w:rsidRPr="00DB2489">
        <w:t>Data przeprowadzenia</w:t>
      </w:r>
      <w:r w:rsidR="00F32A9F">
        <w:t xml:space="preserve"> powtórnego postępowania oceniającego</w:t>
      </w:r>
      <w:r w:rsidRPr="00DB2489">
        <w:t>:</w:t>
      </w:r>
    </w:p>
    <w:p w14:paraId="202054B9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135F0212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3EDF1D3E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1071AFEA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7476560F" w14:textId="77777777" w:rsidR="00D55D5A" w:rsidRDefault="00D55D5A" w:rsidP="0025186A">
      <w:pPr>
        <w:pStyle w:val="Spistreci1"/>
      </w:pPr>
    </w:p>
    <w:p w14:paraId="7AD0642C" w14:textId="77777777" w:rsidR="00657B7F" w:rsidRDefault="00657B7F" w:rsidP="00E62804"/>
    <w:p w14:paraId="279FED63" w14:textId="77777777" w:rsidR="00CE23F9" w:rsidRDefault="00CE23F9" w:rsidP="00E62804"/>
    <w:p w14:paraId="3D62BD1E" w14:textId="77777777" w:rsidR="00657B7F" w:rsidRDefault="00657B7F" w:rsidP="00E62804"/>
    <w:p w14:paraId="0FFDECB0" w14:textId="77777777" w:rsidR="00657B7F" w:rsidRDefault="00657B7F" w:rsidP="00E62804"/>
    <w:p w14:paraId="1B6DC5AD" w14:textId="77777777" w:rsidR="0025186A" w:rsidRDefault="0025186A" w:rsidP="00E62804"/>
    <w:p w14:paraId="5D4537FE" w14:textId="77777777" w:rsidR="0025186A" w:rsidRDefault="0025186A" w:rsidP="00E62804"/>
    <w:p w14:paraId="0674D84E" w14:textId="77777777" w:rsidR="006259E7" w:rsidRPr="00F62F13" w:rsidRDefault="006259E7" w:rsidP="0025186A">
      <w:pPr>
        <w:pStyle w:val="Spistreci1"/>
      </w:pPr>
      <w:bookmarkStart w:id="0" w:name="_Hlk61001766"/>
      <w:r w:rsidRPr="00F62F13">
        <w:lastRenderedPageBreak/>
        <w:t>Spis treści</w:t>
      </w:r>
    </w:p>
    <w:p w14:paraId="4B9AD584" w14:textId="77777777" w:rsidR="00D55D5A" w:rsidRPr="00D55D5A" w:rsidRDefault="00830E36" w:rsidP="00D55D5A">
      <w:pPr>
        <w:rPr>
          <w:rFonts w:ascii="Arial" w:hAnsi="Arial" w:cs="Arial"/>
        </w:rPr>
      </w:pPr>
      <w:r>
        <w:rPr>
          <w:rFonts w:ascii="Arial" w:hAnsi="Arial" w:cs="Arial"/>
          <w:noProof/>
          <w:color w:val="283E7B"/>
        </w:rPr>
        <w:pict w14:anchorId="11A6B80A">
          <v:line id="Łącznik prosty 12" o:spid="_x0000_s1027" style="position:absolute;left:0;text-align:left;z-index:251659264;visibility:visible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<v:stroke joinstyle="miter" endcap="round"/>
          </v:line>
        </w:pict>
      </w:r>
    </w:p>
    <w:p w14:paraId="20E3CD52" w14:textId="246C5CBC" w:rsidR="00B75C51" w:rsidRDefault="004F5176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="00D55D5A" w:rsidRPr="00D55D5A">
        <w:instrText xml:space="preserve"> TOC \o "1-2" \h \z \u \t "Nagłówek 2;3" </w:instrText>
      </w:r>
      <w:r w:rsidRPr="00D55D5A">
        <w:fldChar w:fldCharType="separate"/>
      </w:r>
      <w:hyperlink w:anchor="_Toc63922516" w:history="1">
        <w:r w:rsidR="00B75C51" w:rsidRPr="0056269B">
          <w:rPr>
            <w:rStyle w:val="Hipercze"/>
          </w:rPr>
          <w:t>1.</w:t>
        </w:r>
        <w:r w:rsidR="00B75C51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B75C51" w:rsidRPr="0056269B">
          <w:rPr>
            <w:rStyle w:val="Hipercze"/>
          </w:rPr>
          <w:t>Informacja o wizytacji i jej przebiegu</w:t>
        </w:r>
        <w:r w:rsidR="00B75C51">
          <w:rPr>
            <w:webHidden/>
          </w:rPr>
          <w:tab/>
        </w:r>
        <w:r w:rsidR="00B75C51">
          <w:rPr>
            <w:webHidden/>
          </w:rPr>
          <w:fldChar w:fldCharType="begin"/>
        </w:r>
        <w:r w:rsidR="00B75C51">
          <w:rPr>
            <w:webHidden/>
          </w:rPr>
          <w:instrText xml:space="preserve"> PAGEREF _Toc63922516 \h </w:instrText>
        </w:r>
        <w:r w:rsidR="00B75C51">
          <w:rPr>
            <w:webHidden/>
          </w:rPr>
        </w:r>
        <w:r w:rsidR="00B75C51">
          <w:rPr>
            <w:webHidden/>
          </w:rPr>
          <w:fldChar w:fldCharType="separate"/>
        </w:r>
        <w:r w:rsidR="00B75C51">
          <w:rPr>
            <w:webHidden/>
          </w:rPr>
          <w:t>3</w:t>
        </w:r>
        <w:r w:rsidR="00B75C51">
          <w:rPr>
            <w:webHidden/>
          </w:rPr>
          <w:fldChar w:fldCharType="end"/>
        </w:r>
      </w:hyperlink>
    </w:p>
    <w:p w14:paraId="5E488626" w14:textId="082C288A" w:rsidR="00B75C51" w:rsidRDefault="00B75C5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517" w:history="1">
        <w:r w:rsidRPr="0056269B">
          <w:rPr>
            <w:rStyle w:val="Hipercze"/>
            <w:noProof/>
          </w:rPr>
          <w:t>1.1.Skład zespołu oceniającego Polskiej Komisji Akredytacyjnej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_Toc63922517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4F44F6" w14:textId="0C1E393C" w:rsidR="00B75C51" w:rsidRDefault="00B75C5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518" w:history="1">
        <w:r w:rsidRPr="0056269B">
          <w:rPr>
            <w:rStyle w:val="Hipercze"/>
            <w:noProof/>
          </w:rPr>
          <w:t>1.2. Informacja o przebiegu oceny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_Toc63922518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154D16" w14:textId="26294D41" w:rsidR="00B75C51" w:rsidRDefault="00B75C5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519" w:history="1">
        <w:r w:rsidRPr="0056269B">
          <w:rPr>
            <w:rStyle w:val="Hipercze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56269B">
          <w:rPr>
            <w:rStyle w:val="Hipercze"/>
          </w:rPr>
          <w:t>Zalecenia wymienione w uchwale nr………Prezydium PKA z dnia………….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_Toc63922519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F3B15EB" w14:textId="76CE1D42" w:rsidR="00B75C51" w:rsidRDefault="00B75C5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520" w:history="1">
        <w:r w:rsidRPr="0056269B">
          <w:rPr>
            <w:rStyle w:val="Hipercze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56269B">
          <w:rPr>
            <w:rStyle w:val="Hipercze"/>
          </w:rPr>
          <w:t>Charakterystyka realizacji zaleceń i ocena skuteczności wdrożonych działań naprawczych odnoszących się do poszczególnych zaleceń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_Toc63922520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8C49272" w14:textId="3C50C418" w:rsidR="00B75C51" w:rsidRDefault="00B75C5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521" w:history="1">
        <w:r w:rsidRPr="0056269B">
          <w:rPr>
            <w:rStyle w:val="Hipercz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56269B">
          <w:rPr>
            <w:rStyle w:val="Hipercze"/>
          </w:rPr>
          <w:t>Informacje o zmianach bezpośrednio związanych z kierunkiem studiów, dotyczących programu studiów, nauczycieli akademickich lub innych osób prowadzących zajęcia oraz infrastruktury naukowej i dydaktycznej (od przeprowadzenia przez zespół oceniający PKA oceny zakończonej wskazaną uchwałą do otrzymania zawiadomienia o powtórnej ocenie programowej), w tym wynikających ze zmian przepisów prawa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_Toc63922521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832CA1F" w14:textId="02BFBCCE" w:rsidR="00B75C51" w:rsidRDefault="00B75C5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522" w:history="1">
        <w:r w:rsidRPr="0056269B">
          <w:rPr>
            <w:rStyle w:val="Hipercze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56269B">
          <w:rPr>
            <w:rStyle w:val="Hipercze"/>
          </w:rPr>
          <w:t>Podsumowanie i propozycja oceny spełnienia kryteriów, w odniesieniu do których zostały sformułowane zalecenia wymienione we wskazanej uchwale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_Toc63922522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F80F5A1" w14:textId="34B646FA" w:rsidR="00B75C51" w:rsidRDefault="00B75C51">
      <w:pPr>
        <w:pStyle w:val="Spistreci2"/>
        <w:tabs>
          <w:tab w:val="left" w:pos="960"/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523" w:history="1">
        <w:r w:rsidRPr="0056269B">
          <w:rPr>
            <w:rStyle w:val="Hipercze"/>
            <w:noProof/>
          </w:rPr>
          <w:t>5.1.</w:t>
        </w:r>
        <w:r>
          <w:rPr>
            <w:rFonts w:eastAsiaTheme="minorEastAsia" w:cstheme="minorBidi"/>
            <w:bCs w:val="0"/>
            <w:noProof/>
          </w:rPr>
          <w:tab/>
        </w:r>
        <w:r w:rsidRPr="0056269B">
          <w:rPr>
            <w:rStyle w:val="Hipercze"/>
            <w:noProof/>
          </w:rPr>
          <w:t>Propozycja oceny stopnia spełnienia szczegółowych kryteriów oceny programowej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_Toc63922523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5C10C2" w14:textId="602D0E19" w:rsidR="00B75C51" w:rsidRDefault="00B75C5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524" w:history="1">
        <w:r w:rsidRPr="0056269B">
          <w:rPr>
            <w:rStyle w:val="Hipercze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56269B">
          <w:rPr>
            <w:rStyle w:val="Hipercze"/>
          </w:rPr>
          <w:t>Załączniki: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_Toc63922524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3FBB233" w14:textId="4E195AE6" w:rsidR="00B75C51" w:rsidRDefault="00B75C5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525" w:history="1">
        <w:r w:rsidRPr="0056269B">
          <w:rPr>
            <w:rStyle w:val="Hipercze"/>
            <w:noProof/>
          </w:rPr>
          <w:t>Załącznik nr 1. Podstawa prawna oceny jakości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_Toc63922525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F0328E" w14:textId="73EDF0F9" w:rsidR="00B75C51" w:rsidRDefault="00B75C5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526" w:history="1">
        <w:r w:rsidRPr="0056269B">
          <w:rPr>
            <w:rStyle w:val="Hipercze"/>
            <w:noProof/>
          </w:rPr>
          <w:t>Załącznik nr 2. Szczegółowy harmonogram przeprowadzonej wizytacji, uwzględniający podział zadań pomiędzy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_Toc63922526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D05E3C" w14:textId="7DBD35B5" w:rsidR="00B75C51" w:rsidRDefault="00B75C5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527" w:history="1">
        <w:r w:rsidRPr="0056269B">
          <w:rPr>
            <w:rStyle w:val="Hipercze"/>
            <w:noProof/>
          </w:rPr>
          <w:t>Załącznik nr 3. Oświadczenia przewodniczącego i pozostałych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_Toc63922527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438C0E0" w14:textId="3ABBE5CF" w:rsidR="00C04F1A" w:rsidRDefault="004F5176" w:rsidP="0025186A">
      <w:pPr>
        <w:pStyle w:val="Spistreci1"/>
      </w:pPr>
      <w:r w:rsidRPr="00D55D5A">
        <w:fldChar w:fldCharType="end"/>
      </w:r>
    </w:p>
    <w:p w14:paraId="304C17BC" w14:textId="77777777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72375046" w14:textId="77777777"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63922516"/>
      <w:bookmarkEnd w:id="0"/>
      <w:r w:rsidRPr="009B4D1B">
        <w:lastRenderedPageBreak/>
        <w:t>Informacja o wizytacji i jej przebiegu</w:t>
      </w:r>
      <w:bookmarkEnd w:id="1"/>
      <w:bookmarkEnd w:id="2"/>
      <w:bookmarkEnd w:id="3"/>
      <w:bookmarkEnd w:id="4"/>
    </w:p>
    <w:p w14:paraId="4F0F8A7C" w14:textId="77777777"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63922517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14:paraId="22409708" w14:textId="77777777" w:rsidR="00F06124" w:rsidRPr="006502AC" w:rsidRDefault="00F06124" w:rsidP="00DB2489">
      <w:pPr>
        <w:pStyle w:val="PKA-tekstcigy"/>
      </w:pPr>
      <w:r w:rsidRPr="006502AC">
        <w:t>Przewodniczący:</w:t>
      </w:r>
      <w:r w:rsidR="003561E0">
        <w:t xml:space="preserve"> </w:t>
      </w:r>
      <w:r w:rsidR="006502AC">
        <w:t>…………………</w:t>
      </w:r>
      <w:proofErr w:type="gramStart"/>
      <w:r w:rsidR="006502AC">
        <w:t>…….</w:t>
      </w:r>
      <w:proofErr w:type="gramEnd"/>
      <w:r w:rsidR="006502AC">
        <w:t>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22EEDB89" w14:textId="77777777" w:rsidR="003B5010" w:rsidRPr="00721E01" w:rsidRDefault="00F06124" w:rsidP="00B8694E">
      <w:pPr>
        <w:pStyle w:val="PKA-wyroznienia"/>
        <w:tabs>
          <w:tab w:val="left" w:pos="5955"/>
        </w:tabs>
      </w:pPr>
      <w:r w:rsidRPr="00721E01">
        <w:t>członkowie:</w:t>
      </w:r>
      <w:r w:rsidR="00B8694E">
        <w:tab/>
      </w:r>
    </w:p>
    <w:p w14:paraId="4068D124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102C18A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06BAE949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4B94397C" w14:textId="77777777"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63922518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14:paraId="106E2B15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D7780B8" w14:textId="77777777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>ależy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</w:t>
      </w:r>
      <w:r w:rsidR="0087399E">
        <w:t xml:space="preserve"> zespołu oceniającego</w:t>
      </w:r>
      <w:r w:rsidR="003F5C12" w:rsidRPr="00420B00">
        <w:t xml:space="preserve"> PKA w trakcie wizytacji</w:t>
      </w:r>
      <w:r w:rsidR="00745587">
        <w:t>,</w:t>
      </w:r>
      <w:r w:rsidR="003F5C12" w:rsidRPr="00420B00">
        <w:t xml:space="preserve">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 xml:space="preserve">zewnętrznymi. </w:t>
      </w:r>
    </w:p>
    <w:p w14:paraId="1C92069C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9145A93" w14:textId="40D25070" w:rsidR="003F5C12" w:rsidRPr="00D55D5A" w:rsidRDefault="003F5C12" w:rsidP="00DB2489">
      <w:pPr>
        <w:pStyle w:val="PKA-tekstcigy"/>
      </w:pPr>
      <w:r w:rsidRPr="00D55D5A">
        <w:t xml:space="preserve">Podstawa prawna oceny została określona w </w:t>
      </w:r>
      <w:r w:rsidR="00745587">
        <w:t>z</w:t>
      </w:r>
      <w:r w:rsidR="00745587" w:rsidRPr="00D55D5A">
        <w:t xml:space="preserve">ałączniku </w:t>
      </w:r>
      <w:r w:rsidRPr="00D55D5A">
        <w:t>nr 1, a</w:t>
      </w:r>
      <w:r w:rsidR="00DB2489">
        <w:t> </w:t>
      </w:r>
      <w:r w:rsidRPr="00D55D5A">
        <w:t xml:space="preserve">szczegółowy harmonogram wizytacji, uwzględniający podział zadań pomiędzy członków zespołu oceniającego </w:t>
      </w:r>
      <w:r w:rsidR="00745587">
        <w:t xml:space="preserve">– </w:t>
      </w:r>
      <w:r w:rsidRPr="00D55D5A">
        <w:t>w</w:t>
      </w:r>
      <w:r w:rsidR="00CD44C7" w:rsidRPr="00D55D5A">
        <w:t> </w:t>
      </w:r>
      <w:r w:rsidR="00745587">
        <w:t>z</w:t>
      </w:r>
      <w:r w:rsidR="00745587" w:rsidRPr="00D55D5A">
        <w:t xml:space="preserve">ałączniku </w:t>
      </w:r>
      <w:r w:rsidRPr="00D55D5A">
        <w:t>nr 2.</w:t>
      </w:r>
    </w:p>
    <w:p w14:paraId="0CE39352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11976312" w14:textId="77777777" w:rsidR="003561E0" w:rsidRDefault="003561E0" w:rsidP="003561E0">
      <w:pPr>
        <w:pStyle w:val="PKA-nagwki"/>
      </w:pPr>
      <w:bookmarkStart w:id="11" w:name="_Toc63922519"/>
      <w:r>
        <w:lastRenderedPageBreak/>
        <w:t>Za</w:t>
      </w:r>
      <w:r w:rsidR="00F6170D">
        <w:t xml:space="preserve">lecenia </w:t>
      </w:r>
      <w:r>
        <w:t xml:space="preserve">wymienione w </w:t>
      </w:r>
      <w:r w:rsidR="006F1E03">
        <w:t>u</w:t>
      </w:r>
      <w:r>
        <w:t xml:space="preserve">chwale </w:t>
      </w:r>
      <w:r w:rsidR="006F1E03">
        <w:t>n</w:t>
      </w:r>
      <w:r>
        <w:t>r………Prezydium PKA z dnia………….</w:t>
      </w:r>
      <w:bookmarkEnd w:id="11"/>
    </w:p>
    <w:p w14:paraId="77C05871" w14:textId="06F5B56A" w:rsidR="003561E0" w:rsidRPr="006F1E03" w:rsidRDefault="003561E0" w:rsidP="003561E0">
      <w:pPr>
        <w:rPr>
          <w:b w:val="0"/>
          <w:bCs/>
          <w:i/>
          <w:iCs/>
        </w:rPr>
      </w:pPr>
      <w:r w:rsidRPr="006F1E03">
        <w:rPr>
          <w:b w:val="0"/>
          <w:bCs/>
          <w:i/>
          <w:iCs/>
        </w:rPr>
        <w:t xml:space="preserve">(należy wymienić </w:t>
      </w:r>
      <w:r w:rsidR="00AE09FC" w:rsidRPr="006F1E03">
        <w:rPr>
          <w:b w:val="0"/>
          <w:bCs/>
          <w:i/>
          <w:iCs/>
        </w:rPr>
        <w:t xml:space="preserve">w porządku według poszczególnych kryteriów </w:t>
      </w:r>
      <w:r w:rsidRPr="006F1E03">
        <w:rPr>
          <w:b w:val="0"/>
          <w:bCs/>
          <w:i/>
          <w:iCs/>
        </w:rPr>
        <w:t>wszystkie za</w:t>
      </w:r>
      <w:r w:rsidR="00F6170D" w:rsidRPr="006F1E03">
        <w:rPr>
          <w:b w:val="0"/>
          <w:bCs/>
          <w:i/>
          <w:iCs/>
        </w:rPr>
        <w:t>lecenia</w:t>
      </w:r>
      <w:r w:rsidRPr="006F1E03">
        <w:rPr>
          <w:b w:val="0"/>
          <w:bCs/>
          <w:i/>
          <w:iCs/>
        </w:rPr>
        <w:t xml:space="preserve"> stanowiące podstawę ustalenia oceny wydanej wskazaną uchwałą oraz podać ich uzasadnienie)</w:t>
      </w:r>
    </w:p>
    <w:p w14:paraId="290DDC04" w14:textId="77777777" w:rsidR="0003499D" w:rsidRDefault="00E87062" w:rsidP="00F62F13">
      <w:pPr>
        <w:pStyle w:val="PKA-nagwki"/>
      </w:pPr>
      <w:bookmarkStart w:id="12" w:name="_Toc465962772"/>
      <w:bookmarkStart w:id="13" w:name="_Toc465963698"/>
      <w:bookmarkStart w:id="14" w:name="_Toc63922520"/>
      <w:r>
        <w:t>C</w:t>
      </w:r>
      <w:r w:rsidR="0056513C">
        <w:t>harakterysty</w:t>
      </w:r>
      <w:r>
        <w:t>ka</w:t>
      </w:r>
      <w:r w:rsidR="0056513C">
        <w:t xml:space="preserve"> realizacji zaleceń</w:t>
      </w:r>
      <w:r>
        <w:t xml:space="preserve"> i o</w:t>
      </w:r>
      <w:r w:rsidR="003561E0" w:rsidRPr="003561E0">
        <w:t xml:space="preserve">cena </w:t>
      </w:r>
      <w:r>
        <w:t xml:space="preserve">skuteczności </w:t>
      </w:r>
      <w:r w:rsidR="0056513C">
        <w:t xml:space="preserve">wdrożonych </w:t>
      </w:r>
      <w:r w:rsidR="003561E0" w:rsidRPr="003561E0">
        <w:t xml:space="preserve">działań naprawczych odnoszących się do poszczególnych </w:t>
      </w:r>
      <w:r w:rsidR="00F6170D">
        <w:t>zaleceń</w:t>
      </w:r>
      <w:bookmarkEnd w:id="14"/>
      <w:r w:rsidR="003561E0" w:rsidRPr="003561E0">
        <w:t xml:space="preserve"> </w:t>
      </w:r>
      <w:bookmarkEnd w:id="12"/>
      <w:bookmarkEnd w:id="13"/>
    </w:p>
    <w:p w14:paraId="13BE4DC3" w14:textId="77777777" w:rsidR="003561E0" w:rsidRPr="006F1E03" w:rsidRDefault="003561E0" w:rsidP="003561E0">
      <w:pPr>
        <w:rPr>
          <w:b w:val="0"/>
          <w:bCs/>
          <w:i/>
          <w:iCs/>
        </w:rPr>
      </w:pPr>
      <w:r w:rsidRPr="006F1E03">
        <w:rPr>
          <w:b w:val="0"/>
          <w:bCs/>
          <w:i/>
          <w:iCs/>
        </w:rPr>
        <w:t xml:space="preserve">(należy przedstawić </w:t>
      </w:r>
      <w:r w:rsidR="00FC1304" w:rsidRPr="006F1E03">
        <w:rPr>
          <w:b w:val="0"/>
          <w:bCs/>
          <w:i/>
          <w:iCs/>
        </w:rPr>
        <w:t xml:space="preserve">w porządku według poszczególnych kryteriów wdrożone </w:t>
      </w:r>
      <w:r w:rsidRPr="006F1E03">
        <w:rPr>
          <w:b w:val="0"/>
          <w:bCs/>
          <w:i/>
          <w:iCs/>
        </w:rPr>
        <w:t>przez jednostkę działania naprawcze oraz ocenić ich skuteczność)</w:t>
      </w:r>
    </w:p>
    <w:p w14:paraId="06B9F02F" w14:textId="14297F55" w:rsidR="00832062" w:rsidRPr="00832062" w:rsidRDefault="003C2D7F" w:rsidP="00DC7A46">
      <w:pPr>
        <w:pStyle w:val="PKA-nagwki"/>
      </w:pPr>
      <w:bookmarkStart w:id="15" w:name="_Toc63922521"/>
      <w:r w:rsidRPr="003C2D7F">
        <w:t xml:space="preserve">Informacje o zmianach bezpośrednio związanych z kierunkiem studiów, dotyczących programu studiów, nauczycieli akademickich lub innych osób prowadzących zajęcia oraz infrastruktury naukowej i dydaktycznej </w:t>
      </w:r>
      <w:r w:rsidR="00C31C4B">
        <w:t>(od przeprowadzenia</w:t>
      </w:r>
      <w:r w:rsidRPr="003C2D7F">
        <w:t xml:space="preserve"> przez zespół oceniający PKA oceny zakończonej wskazaną uchwałą </w:t>
      </w:r>
      <w:r w:rsidR="00C31C4B">
        <w:t>do</w:t>
      </w:r>
      <w:r w:rsidR="00C31C4B" w:rsidRPr="003C2D7F">
        <w:t xml:space="preserve"> otrzymani</w:t>
      </w:r>
      <w:r w:rsidR="00C31C4B">
        <w:t>a</w:t>
      </w:r>
      <w:r w:rsidR="00C31C4B" w:rsidRPr="003C2D7F">
        <w:t xml:space="preserve"> </w:t>
      </w:r>
      <w:r w:rsidRPr="003C2D7F">
        <w:t>zawiadomienia o</w:t>
      </w:r>
      <w:r w:rsidR="0043194D">
        <w:t> </w:t>
      </w:r>
      <w:r w:rsidRPr="003C2D7F">
        <w:t>powtórnej ocenie programowej</w:t>
      </w:r>
      <w:r w:rsidR="00C31C4B">
        <w:t>)</w:t>
      </w:r>
      <w:r w:rsidRPr="003C2D7F">
        <w:t>, w tym wynikających ze zmian przepisów prawa</w:t>
      </w:r>
      <w:bookmarkEnd w:id="15"/>
    </w:p>
    <w:p w14:paraId="263FF359" w14:textId="77777777" w:rsidR="003561E0" w:rsidRPr="0056513C" w:rsidRDefault="003561E0" w:rsidP="0056513C">
      <w:pPr>
        <w:pStyle w:val="PKA-nagwki"/>
      </w:pPr>
      <w:bookmarkStart w:id="16" w:name="_Toc63922522"/>
      <w:r>
        <w:t>Podsumowanie</w:t>
      </w:r>
      <w:r w:rsidR="0056513C">
        <w:t xml:space="preserve"> </w:t>
      </w:r>
      <w:r w:rsidR="0056513C" w:rsidRPr="0056513C">
        <w:t xml:space="preserve">i propozycja oceny </w:t>
      </w:r>
      <w:r w:rsidR="00FC1304">
        <w:t xml:space="preserve">spełnienia </w:t>
      </w:r>
      <w:r w:rsidR="0056513C" w:rsidRPr="0056513C">
        <w:t>kryteriów, w odniesieniu do których zostały sformułowane zalecenia wymienione we wskazanej uchwale</w:t>
      </w:r>
      <w:bookmarkEnd w:id="16"/>
      <w:r w:rsidRPr="0056513C">
        <w:t xml:space="preserve"> </w:t>
      </w:r>
    </w:p>
    <w:p w14:paraId="7E67609D" w14:textId="77777777" w:rsidR="003561E0" w:rsidRPr="006F1E03" w:rsidRDefault="003561E0" w:rsidP="006F1E03">
      <w:pPr>
        <w:rPr>
          <w:b w:val="0"/>
          <w:bCs/>
          <w:i/>
          <w:iCs/>
        </w:rPr>
      </w:pPr>
      <w:r w:rsidRPr="006F1E03">
        <w:rPr>
          <w:b w:val="0"/>
          <w:bCs/>
          <w:i/>
          <w:iCs/>
        </w:rPr>
        <w:t xml:space="preserve">(należy przedstawić wnioski dotyczące </w:t>
      </w:r>
      <w:r w:rsidR="0056513C" w:rsidRPr="006F1E03">
        <w:rPr>
          <w:b w:val="0"/>
          <w:bCs/>
          <w:i/>
          <w:iCs/>
        </w:rPr>
        <w:t>realizacji zaleceń oraz</w:t>
      </w:r>
      <w:r w:rsidRPr="006F1E03">
        <w:rPr>
          <w:b w:val="0"/>
          <w:bCs/>
          <w:i/>
          <w:iCs/>
        </w:rPr>
        <w:t xml:space="preserve"> kompleksowości </w:t>
      </w:r>
      <w:r w:rsidR="0056513C" w:rsidRPr="006F1E03">
        <w:rPr>
          <w:b w:val="0"/>
          <w:bCs/>
          <w:i/>
          <w:iCs/>
        </w:rPr>
        <w:t xml:space="preserve">i skuteczności </w:t>
      </w:r>
      <w:r w:rsidRPr="006F1E03">
        <w:rPr>
          <w:b w:val="0"/>
          <w:bCs/>
          <w:i/>
          <w:iCs/>
        </w:rPr>
        <w:t>wprowadzonych zmian)</w:t>
      </w:r>
    </w:p>
    <w:p w14:paraId="5EF26B95" w14:textId="77777777" w:rsidR="003561E0" w:rsidRDefault="003561E0" w:rsidP="003561E0">
      <w:pPr>
        <w:rPr>
          <w:b w:val="0"/>
          <w:bCs/>
        </w:rPr>
      </w:pPr>
    </w:p>
    <w:p w14:paraId="15161969" w14:textId="77777777" w:rsidR="0087399E" w:rsidRDefault="00F70D48" w:rsidP="00F6170D">
      <w:pPr>
        <w:pStyle w:val="PKA-nagowek1"/>
        <w:numPr>
          <w:ilvl w:val="0"/>
          <w:numId w:val="38"/>
        </w:numPr>
      </w:pPr>
      <w:bookmarkStart w:id="17" w:name="_Toc50720255"/>
      <w:r>
        <w:rPr>
          <w:b w:val="0"/>
          <w:szCs w:val="22"/>
        </w:rPr>
        <w:br w:type="column"/>
      </w:r>
      <w:r w:rsidR="00D54542">
        <w:rPr>
          <w:b w:val="0"/>
          <w:szCs w:val="22"/>
        </w:rPr>
        <w:lastRenderedPageBreak/>
        <w:t xml:space="preserve"> </w:t>
      </w:r>
      <w:bookmarkStart w:id="18" w:name="_Toc63922523"/>
      <w:r w:rsidR="00D54542" w:rsidRPr="006F1E03">
        <w:t xml:space="preserve">Propozycja </w:t>
      </w:r>
      <w:r w:rsidR="00D54542">
        <w:t>o</w:t>
      </w:r>
      <w:r w:rsidR="003561E0" w:rsidRPr="00F6170D">
        <w:t>cen</w:t>
      </w:r>
      <w:r w:rsidR="00D54542">
        <w:t>y</w:t>
      </w:r>
      <w:r w:rsidR="003561E0" w:rsidRPr="00F6170D">
        <w:t xml:space="preserve"> stopnia spełnienia szczegółowych kryteriów oceny programowej</w:t>
      </w:r>
      <w:bookmarkEnd w:id="17"/>
      <w:bookmarkEnd w:id="18"/>
    </w:p>
    <w:p w14:paraId="0BD9824D" w14:textId="77777777" w:rsidR="003561E0" w:rsidRPr="006F1E03" w:rsidRDefault="0087399E" w:rsidP="006F1E03">
      <w:pPr>
        <w:ind w:left="426"/>
        <w:rPr>
          <w:b w:val="0"/>
          <w:bCs/>
          <w:i/>
          <w:iCs/>
        </w:rPr>
      </w:pPr>
      <w:r w:rsidRPr="006F1E03">
        <w:rPr>
          <w:b w:val="0"/>
          <w:bCs/>
          <w:i/>
          <w:iCs/>
        </w:rPr>
        <w:t xml:space="preserve">(należy uwzględnić kryteria, w </w:t>
      </w:r>
      <w:r w:rsidR="005C4942" w:rsidRPr="006F1E03">
        <w:rPr>
          <w:b w:val="0"/>
          <w:bCs/>
          <w:i/>
          <w:iCs/>
        </w:rPr>
        <w:t>odniesieniu</w:t>
      </w:r>
      <w:r w:rsidRPr="006F1E03">
        <w:rPr>
          <w:b w:val="0"/>
          <w:bCs/>
          <w:i/>
          <w:iCs/>
        </w:rPr>
        <w:t xml:space="preserve"> do których we wskazanej uchwale zostały sformułowane zalecenia)</w:t>
      </w:r>
    </w:p>
    <w:tbl>
      <w:tblPr>
        <w:tblStyle w:val="Tabela-Siatka"/>
        <w:tblW w:w="924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  <w:gridCol w:w="2268"/>
      </w:tblGrid>
      <w:tr w:rsidR="009351BF" w:rsidRPr="0046230E" w14:paraId="313050E0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32687D72" w14:textId="77777777" w:rsidR="009351BF" w:rsidRPr="0046230E" w:rsidRDefault="009351BF" w:rsidP="00F70D48">
            <w:pPr>
              <w:spacing w:line="240" w:lineRule="auto"/>
              <w:jc w:val="center"/>
              <w:rPr>
                <w:b w:val="0"/>
              </w:rPr>
            </w:pPr>
            <w:r w:rsidRPr="004869FE">
              <w:rPr>
                <w:color w:val="213C83"/>
              </w:rPr>
              <w:t>Szczegółowe kryterium oceny programowej</w:t>
            </w:r>
          </w:p>
        </w:tc>
        <w:tc>
          <w:tcPr>
            <w:tcW w:w="2268" w:type="dxa"/>
          </w:tcPr>
          <w:p w14:paraId="6DA13E1A" w14:textId="77777777" w:rsidR="009351BF" w:rsidRDefault="009351BF" w:rsidP="00F70D48">
            <w:pPr>
              <w:spacing w:line="240" w:lineRule="auto"/>
              <w:jc w:val="center"/>
              <w:rPr>
                <w:color w:val="213C83"/>
              </w:rPr>
            </w:pPr>
            <w:r>
              <w:rPr>
                <w:color w:val="213C83"/>
              </w:rPr>
              <w:t xml:space="preserve">Ocena stopnia spełnienia kryterium </w:t>
            </w:r>
            <w:r w:rsidRPr="005C4942">
              <w:rPr>
                <w:color w:val="213C83"/>
              </w:rPr>
              <w:t xml:space="preserve">w </w:t>
            </w:r>
            <w:r w:rsidR="006F1E03">
              <w:rPr>
                <w:color w:val="213C83"/>
              </w:rPr>
              <w:t>u</w:t>
            </w:r>
            <w:r w:rsidRPr="005C4942">
              <w:rPr>
                <w:color w:val="213C83"/>
              </w:rPr>
              <w:t xml:space="preserve">chwale </w:t>
            </w:r>
            <w:r w:rsidR="006F1E03">
              <w:rPr>
                <w:color w:val="213C83"/>
              </w:rPr>
              <w:t>n</w:t>
            </w:r>
            <w:r w:rsidRPr="005C4942">
              <w:rPr>
                <w:color w:val="213C83"/>
              </w:rPr>
              <w:t>r………Prezydium PKA z dnia</w:t>
            </w:r>
            <w:proofErr w:type="gramStart"/>
            <w:r>
              <w:rPr>
                <w:color w:val="213C83"/>
              </w:rPr>
              <w:t xml:space="preserve"> ….</w:t>
            </w:r>
            <w:proofErr w:type="gramEnd"/>
            <w:r>
              <w:rPr>
                <w:color w:val="213C83"/>
              </w:rPr>
              <w:t>.</w:t>
            </w:r>
          </w:p>
          <w:p w14:paraId="5DD8546B" w14:textId="77777777" w:rsidR="009351BF" w:rsidRPr="004869FE" w:rsidRDefault="009351BF" w:rsidP="00F70D48">
            <w:pPr>
              <w:spacing w:line="240" w:lineRule="auto"/>
              <w:jc w:val="center"/>
              <w:rPr>
                <w:color w:val="213C83"/>
              </w:rPr>
            </w:pPr>
            <w:r w:rsidRPr="00F70D48">
              <w:rPr>
                <w:b w:val="0"/>
                <w:bCs/>
              </w:rPr>
              <w:t>kryterium spełnione/ kryterium spełnione częściowo/ kryterium niespełnione</w:t>
            </w:r>
          </w:p>
        </w:tc>
        <w:tc>
          <w:tcPr>
            <w:tcW w:w="2268" w:type="dxa"/>
            <w:vAlign w:val="center"/>
          </w:tcPr>
          <w:p w14:paraId="4F2B7924" w14:textId="77777777" w:rsidR="009351BF" w:rsidRPr="0046230E" w:rsidRDefault="009351BF" w:rsidP="00F70D48">
            <w:pPr>
              <w:spacing w:line="240" w:lineRule="auto"/>
              <w:jc w:val="center"/>
              <w:rPr>
                <w:b w:val="0"/>
              </w:rPr>
            </w:pPr>
            <w:r w:rsidRPr="004869FE">
              <w:rPr>
                <w:color w:val="213C83"/>
              </w:rPr>
              <w:t>Propozycja oceny stopnia spełnienia kryterium</w:t>
            </w:r>
            <w:r>
              <w:rPr>
                <w:color w:val="213C83"/>
              </w:rPr>
              <w:t xml:space="preserve"> po przeprowadzeniu oceny realizacji zaleceń </w:t>
            </w:r>
            <w:r w:rsidRPr="0046230E">
              <w:rPr>
                <w:rStyle w:val="Odwoanieprzypisudolnego"/>
                <w:rFonts w:cs="Calibri"/>
              </w:rPr>
              <w:footnoteReference w:id="2"/>
            </w:r>
          </w:p>
          <w:p w14:paraId="51D345F9" w14:textId="77777777" w:rsidR="009351BF" w:rsidRPr="00F70D48" w:rsidRDefault="009351BF" w:rsidP="00F70D48">
            <w:pPr>
              <w:spacing w:line="240" w:lineRule="auto"/>
              <w:jc w:val="center"/>
              <w:rPr>
                <w:b w:val="0"/>
                <w:bCs/>
              </w:rPr>
            </w:pPr>
            <w:r w:rsidRPr="00F70D48">
              <w:rPr>
                <w:b w:val="0"/>
                <w:bCs/>
              </w:rPr>
              <w:t>kryterium spełnione/ kryterium spełnione częściowo/ kryterium niespełnione</w:t>
            </w:r>
          </w:p>
        </w:tc>
      </w:tr>
      <w:tr w:rsidR="009351BF" w:rsidRPr="0046230E" w14:paraId="55029604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259B7F0A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</w:rPr>
            </w:pPr>
            <w:r w:rsidRPr="004869FE">
              <w:rPr>
                <w:color w:val="213C83"/>
              </w:rPr>
              <w:t>Kryterium 1. Konstrukcja programu studiów: koncepcja, cele kształcenia i efekty uczenia się</w:t>
            </w:r>
          </w:p>
        </w:tc>
        <w:tc>
          <w:tcPr>
            <w:tcW w:w="2268" w:type="dxa"/>
          </w:tcPr>
          <w:p w14:paraId="5965580E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FEFFE7C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4956B4FF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5F41EF6B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</w:tcPr>
          <w:p w14:paraId="7F8ABF26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08D4087F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57C73A7B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1E6A71B5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</w:tcPr>
          <w:p w14:paraId="7498E2C6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840C4B6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20596343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111B5BA6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</w:tcPr>
          <w:p w14:paraId="6197B669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43DC273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5109163E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2041BEA2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</w:tcPr>
          <w:p w14:paraId="153B16A9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6E101A7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10A5FE7B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64A739AA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2268" w:type="dxa"/>
          </w:tcPr>
          <w:p w14:paraId="7E5C133C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D5AD4E4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72CBC51E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4B206B62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7. Warunki i sposoby podnoszenia stopnia umiędzynarodowienia procesu kształcenia na kierunku</w:t>
            </w:r>
          </w:p>
        </w:tc>
        <w:tc>
          <w:tcPr>
            <w:tcW w:w="2268" w:type="dxa"/>
          </w:tcPr>
          <w:p w14:paraId="35C45902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4897635D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216C3F3F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0E56040A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8. Wsparcie studentów w uczeniu się, rozwoju społecznym, naukowym lub zawodowym i wejściu na rynek pracy oraz rozwój i</w:t>
            </w:r>
            <w:r>
              <w:rPr>
                <w:color w:val="213C83"/>
              </w:rPr>
              <w:t> </w:t>
            </w:r>
            <w:r w:rsidRPr="004869FE">
              <w:rPr>
                <w:color w:val="213C83"/>
              </w:rPr>
              <w:t>doskonalenie form wsparcia</w:t>
            </w:r>
          </w:p>
        </w:tc>
        <w:tc>
          <w:tcPr>
            <w:tcW w:w="2268" w:type="dxa"/>
          </w:tcPr>
          <w:p w14:paraId="14E5BC17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4C6D8AA2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0E45453B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50C317EC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4869FE">
              <w:rPr>
                <w:color w:val="213C83"/>
              </w:rPr>
              <w:t>Kryterium 9. Publiczny dostęp do informacji o</w:t>
            </w:r>
            <w:r>
              <w:rPr>
                <w:color w:val="213C83"/>
              </w:rPr>
              <w:t> </w:t>
            </w:r>
            <w:r w:rsidRPr="004869FE">
              <w:rPr>
                <w:color w:val="213C83"/>
              </w:rPr>
              <w:t>programie studiów, warunkach jego realizacji i</w:t>
            </w:r>
            <w:r>
              <w:rPr>
                <w:color w:val="213C83"/>
              </w:rPr>
              <w:t> </w:t>
            </w:r>
            <w:r w:rsidRPr="004869FE">
              <w:rPr>
                <w:color w:val="213C83"/>
              </w:rPr>
              <w:t>osiąganych rezultatach</w:t>
            </w:r>
          </w:p>
        </w:tc>
        <w:tc>
          <w:tcPr>
            <w:tcW w:w="2268" w:type="dxa"/>
          </w:tcPr>
          <w:p w14:paraId="67798FE0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D9167BB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  <w:tr w:rsidR="009351BF" w:rsidRPr="0046230E" w14:paraId="093DC332" w14:textId="77777777" w:rsidTr="009351BF">
        <w:trPr>
          <w:trHeight w:val="680"/>
        </w:trPr>
        <w:tc>
          <w:tcPr>
            <w:tcW w:w="4706" w:type="dxa"/>
            <w:vAlign w:val="center"/>
          </w:tcPr>
          <w:p w14:paraId="127DA92D" w14:textId="77777777" w:rsidR="009351BF" w:rsidRPr="004869FE" w:rsidRDefault="009351BF" w:rsidP="00F70D48">
            <w:pPr>
              <w:spacing w:line="240" w:lineRule="auto"/>
              <w:rPr>
                <w:b w:val="0"/>
                <w:color w:val="213C83"/>
              </w:rPr>
            </w:pPr>
            <w:r w:rsidRPr="004869FE">
              <w:rPr>
                <w:color w:val="213C83"/>
              </w:rPr>
              <w:lastRenderedPageBreak/>
              <w:t>Kryterium 10. Polityka jakości, projektowanie, zatwierdzanie, monitorowanie, przegląd i</w:t>
            </w:r>
            <w:r>
              <w:rPr>
                <w:color w:val="213C83"/>
              </w:rPr>
              <w:t> </w:t>
            </w:r>
            <w:r w:rsidRPr="004869FE">
              <w:rPr>
                <w:color w:val="213C83"/>
              </w:rPr>
              <w:t>doskonalenie programu studiów</w:t>
            </w:r>
          </w:p>
        </w:tc>
        <w:tc>
          <w:tcPr>
            <w:tcW w:w="2268" w:type="dxa"/>
          </w:tcPr>
          <w:p w14:paraId="79CFD46C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5153277" w14:textId="77777777" w:rsidR="009351BF" w:rsidRPr="0046230E" w:rsidRDefault="009351BF" w:rsidP="00A92F9F">
            <w:pPr>
              <w:jc w:val="center"/>
              <w:rPr>
                <w:b w:val="0"/>
              </w:rPr>
            </w:pPr>
          </w:p>
        </w:tc>
      </w:tr>
    </w:tbl>
    <w:p w14:paraId="2175FEFA" w14:textId="77777777" w:rsidR="003561E0" w:rsidRPr="0046230E" w:rsidRDefault="003561E0" w:rsidP="003561E0">
      <w:pPr>
        <w:spacing w:after="160" w:line="259" w:lineRule="auto"/>
        <w:rPr>
          <w:rFonts w:cstheme="minorHAnsi"/>
        </w:rPr>
      </w:pPr>
    </w:p>
    <w:p w14:paraId="46C37DEF" w14:textId="77777777" w:rsidR="00884865" w:rsidRPr="00420B00" w:rsidRDefault="004911C0" w:rsidP="00937A28">
      <w:pPr>
        <w:pStyle w:val="PKA-nagwki"/>
      </w:pPr>
      <w:bookmarkStart w:id="19" w:name="_Toc465962776"/>
      <w:bookmarkStart w:id="20" w:name="_Toc465963708"/>
      <w:bookmarkStart w:id="21" w:name="_Toc63922524"/>
      <w:r w:rsidRPr="00420B00">
        <w:t>Załączniki</w:t>
      </w:r>
      <w:bookmarkEnd w:id="19"/>
      <w:bookmarkEnd w:id="20"/>
      <w:r w:rsidR="00A677D1" w:rsidRPr="00420B00">
        <w:t>:</w:t>
      </w:r>
      <w:bookmarkEnd w:id="21"/>
    </w:p>
    <w:p w14:paraId="54C30DBE" w14:textId="77777777" w:rsidR="00884865" w:rsidRPr="0025186A" w:rsidRDefault="00884865" w:rsidP="00DB2489">
      <w:pPr>
        <w:pStyle w:val="PKA-nagowek1"/>
      </w:pPr>
      <w:bookmarkStart w:id="22" w:name="_Toc465962777"/>
      <w:bookmarkStart w:id="23" w:name="_Toc465963709"/>
      <w:bookmarkStart w:id="24" w:name="_Toc63922525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22"/>
      <w:bookmarkEnd w:id="23"/>
      <w:bookmarkEnd w:id="24"/>
    </w:p>
    <w:p w14:paraId="59F31CA5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5E9ED1FD" w14:textId="77777777" w:rsidR="00884865" w:rsidRDefault="00884865" w:rsidP="00DB2489">
      <w:pPr>
        <w:pStyle w:val="PKA-nagowek1"/>
      </w:pPr>
      <w:bookmarkStart w:id="25" w:name="_Toc465962778"/>
      <w:bookmarkStart w:id="26" w:name="_Toc465963710"/>
      <w:bookmarkStart w:id="27" w:name="_Toc63922526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</w:t>
      </w:r>
      <w:r w:rsidR="00C31C4B">
        <w:t>,</w:t>
      </w:r>
      <w:r w:rsidRPr="0025186A">
        <w:t xml:space="preserve"> uwzględniający podział zadań pomiędzy członków zespołu oceniającego</w:t>
      </w:r>
      <w:bookmarkEnd w:id="25"/>
      <w:bookmarkEnd w:id="26"/>
      <w:bookmarkEnd w:id="27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D41F28" w:rsidRPr="0034142B" w14:paraId="2B071234" w14:textId="77777777" w:rsidTr="00655EBF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0DEAADE8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7F1E4C55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  <w:p w14:paraId="48635BC7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26C4C7B9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662EC34B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D41F28" w:rsidRPr="0034142B" w14:paraId="03224006" w14:textId="77777777" w:rsidTr="00655EBF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49521554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6D091972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112213C4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Uczelni</w:t>
            </w:r>
          </w:p>
          <w:p w14:paraId="635D08AA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D41F28" w:rsidRPr="0034142B" w14:paraId="1765A0D4" w14:textId="77777777" w:rsidTr="00D41F28">
        <w:trPr>
          <w:trHeight w:val="426"/>
        </w:trPr>
        <w:tc>
          <w:tcPr>
            <w:tcW w:w="593" w:type="dxa"/>
            <w:shd w:val="clear" w:color="auto" w:fill="FFFFFF" w:themeFill="background1"/>
            <w:noWrap/>
            <w:vAlign w:val="center"/>
          </w:tcPr>
          <w:p w14:paraId="53FEC69F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</w:tcPr>
          <w:p w14:paraId="7016B48D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</w:tcPr>
          <w:p w14:paraId="3219808E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41F28" w:rsidRPr="0034142B" w14:paraId="055938BD" w14:textId="77777777" w:rsidTr="00D41F28">
        <w:trPr>
          <w:trHeight w:val="1377"/>
        </w:trPr>
        <w:tc>
          <w:tcPr>
            <w:tcW w:w="593" w:type="dxa"/>
            <w:shd w:val="clear" w:color="auto" w:fill="FFFFFF" w:themeFill="background1"/>
            <w:noWrap/>
            <w:vAlign w:val="center"/>
          </w:tcPr>
          <w:p w14:paraId="30D7A54E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center"/>
          </w:tcPr>
          <w:p w14:paraId="5BED7554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FBB091B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41F28" w:rsidRPr="0034142B" w14:paraId="74271397" w14:textId="77777777" w:rsidTr="00D41F28">
        <w:trPr>
          <w:trHeight w:val="793"/>
        </w:trPr>
        <w:tc>
          <w:tcPr>
            <w:tcW w:w="593" w:type="dxa"/>
            <w:shd w:val="clear" w:color="auto" w:fill="FFFFFF" w:themeFill="background1"/>
            <w:noWrap/>
            <w:vAlign w:val="center"/>
          </w:tcPr>
          <w:p w14:paraId="4AE25BAA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center"/>
          </w:tcPr>
          <w:p w14:paraId="68E35AA7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</w:tcPr>
          <w:p w14:paraId="7519A6F6" w14:textId="77777777" w:rsidR="00D41F28" w:rsidRPr="00166953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41F28" w:rsidRPr="0034142B" w14:paraId="4A9C230F" w14:textId="77777777" w:rsidTr="00D41F28">
        <w:trPr>
          <w:trHeight w:val="722"/>
        </w:trPr>
        <w:tc>
          <w:tcPr>
            <w:tcW w:w="593" w:type="dxa"/>
            <w:shd w:val="clear" w:color="auto" w:fill="FFFFFF" w:themeFill="background1"/>
            <w:noWrap/>
            <w:vAlign w:val="center"/>
          </w:tcPr>
          <w:p w14:paraId="1A277B2C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center"/>
          </w:tcPr>
          <w:p w14:paraId="77AD0F70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5362E54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41F28" w:rsidRPr="0034142B" w14:paraId="3A7937C1" w14:textId="77777777" w:rsidTr="00D41F28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</w:tcPr>
          <w:p w14:paraId="62F9C86B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14:paraId="238AA623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9144A75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41F28" w:rsidRPr="0034142B" w14:paraId="45472C8D" w14:textId="77777777" w:rsidTr="00655EBF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575CCB5E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14:paraId="1DF2B057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0263AF42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41F28" w:rsidRPr="0034142B" w14:paraId="320B2E2B" w14:textId="77777777" w:rsidTr="00655EBF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5684F231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14:paraId="454C31E5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722EDD8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41F28" w:rsidRPr="0034142B" w14:paraId="55399B0B" w14:textId="77777777" w:rsidTr="00655EBF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71F6F206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shd w:val="clear" w:color="auto" w:fill="DEEAF6" w:themeFill="accent5" w:themeFillTint="33"/>
            <w:vAlign w:val="center"/>
          </w:tcPr>
          <w:p w14:paraId="29AFB82F" w14:textId="77777777" w:rsidR="00D41F28" w:rsidRPr="0034142B" w:rsidRDefault="00D41F28" w:rsidP="00655EBF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1DFDE923" w14:textId="77777777" w:rsidR="00D41F28" w:rsidRDefault="00D41F28" w:rsidP="00D41F28">
      <w:pPr>
        <w:spacing w:before="240" w:line="240" w:lineRule="auto"/>
        <w:jc w:val="left"/>
        <w:rPr>
          <w:rFonts w:cstheme="minorHAnsi"/>
          <w:b w:val="0"/>
          <w:bCs/>
        </w:rPr>
      </w:pPr>
      <w:r>
        <w:rPr>
          <w:rFonts w:cstheme="minorHAnsi"/>
          <w:bCs/>
        </w:rPr>
        <w:t>Podział zadań pomiędzy członków zespołu oceniającego</w:t>
      </w:r>
    </w:p>
    <w:p w14:paraId="30E5AC06" w14:textId="77777777" w:rsidR="00D41F28" w:rsidRDefault="00D41F28" w:rsidP="00D41F2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Oznaczenia</w:t>
      </w:r>
    </w:p>
    <w:p w14:paraId="76052084" w14:textId="77777777" w:rsidR="00D41F28" w:rsidRDefault="00D41F28" w:rsidP="00D41F2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P – przewodniczący zespołu oceniającego – ………………………….</w:t>
      </w:r>
    </w:p>
    <w:p w14:paraId="3DBD6CF4" w14:textId="77777777" w:rsidR="00D41F28" w:rsidRDefault="00D41F28" w:rsidP="00D41F2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E1 – ekspert PKA – …………………………</w:t>
      </w:r>
      <w:proofErr w:type="gramStart"/>
      <w:r>
        <w:rPr>
          <w:rFonts w:cstheme="minorHAnsi"/>
          <w:b w:val="0"/>
        </w:rPr>
        <w:t>…….</w:t>
      </w:r>
      <w:proofErr w:type="gramEnd"/>
      <w:r>
        <w:rPr>
          <w:rFonts w:cstheme="minorHAnsi"/>
          <w:b w:val="0"/>
        </w:rPr>
        <w:t>.</w:t>
      </w:r>
    </w:p>
    <w:p w14:paraId="27099001" w14:textId="77777777" w:rsidR="00D41F28" w:rsidRDefault="00D41F28" w:rsidP="00D41F2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lastRenderedPageBreak/>
        <w:t>S – sekretarz zespołu oceniającego – ……………………….</w:t>
      </w:r>
    </w:p>
    <w:p w14:paraId="34E63527" w14:textId="77777777" w:rsidR="00D41F28" w:rsidRDefault="00D41F28" w:rsidP="00D41F28">
      <w:pPr>
        <w:spacing w:line="240" w:lineRule="auto"/>
        <w:rPr>
          <w:rFonts w:cstheme="minorHAnsi"/>
          <w:b w:val="0"/>
          <w:i/>
        </w:rPr>
      </w:pPr>
      <w:r>
        <w:rPr>
          <w:rFonts w:cstheme="minorHAnsi"/>
          <w:b w:val="0"/>
          <w:i/>
        </w:rPr>
        <w:t>Pole zacienione – ekspert odpowiedzialny za przygotowanie opisu.</w:t>
      </w:r>
    </w:p>
    <w:p w14:paraId="7E91FB3F" w14:textId="77777777" w:rsidR="00D41F28" w:rsidRDefault="00D41F28" w:rsidP="00D41F28">
      <w:pPr>
        <w:spacing w:line="240" w:lineRule="auto"/>
        <w:rPr>
          <w:rFonts w:cstheme="minorHAnsi"/>
          <w:b w:val="0"/>
          <w:i/>
        </w:rPr>
      </w:pPr>
    </w:p>
    <w:tbl>
      <w:tblPr>
        <w:tblStyle w:val="Tabela-Siatka"/>
        <w:tblW w:w="7366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5232"/>
        <w:gridCol w:w="708"/>
        <w:gridCol w:w="718"/>
        <w:gridCol w:w="708"/>
      </w:tblGrid>
      <w:tr w:rsidR="00700036" w:rsidRPr="0046230E" w14:paraId="023C2592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4160972C" w14:textId="77777777" w:rsidR="00700036" w:rsidRPr="00A0632A" w:rsidRDefault="00700036" w:rsidP="00655EBF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194536B" w14:textId="77777777" w:rsidR="00700036" w:rsidRPr="00A0632A" w:rsidRDefault="00700036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P</w:t>
            </w:r>
          </w:p>
        </w:tc>
        <w:tc>
          <w:tcPr>
            <w:tcW w:w="718" w:type="dxa"/>
            <w:vAlign w:val="center"/>
          </w:tcPr>
          <w:p w14:paraId="225100F2" w14:textId="77777777" w:rsidR="00700036" w:rsidRPr="00A0632A" w:rsidRDefault="00700036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E1</w:t>
            </w:r>
          </w:p>
        </w:tc>
        <w:tc>
          <w:tcPr>
            <w:tcW w:w="708" w:type="dxa"/>
            <w:vAlign w:val="center"/>
          </w:tcPr>
          <w:p w14:paraId="189E0BEC" w14:textId="77777777" w:rsidR="00700036" w:rsidRPr="00A0632A" w:rsidRDefault="00700036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S</w:t>
            </w:r>
          </w:p>
        </w:tc>
      </w:tr>
      <w:tr w:rsidR="00700036" w:rsidRPr="0046230E" w14:paraId="3425813F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5879F46E" w14:textId="77777777" w:rsidR="00700036" w:rsidRDefault="00700036" w:rsidP="001D0AAA">
            <w:pPr>
              <w:tabs>
                <w:tab w:val="left" w:pos="321"/>
              </w:tabs>
              <w:spacing w:line="240" w:lineRule="auto"/>
              <w:ind w:left="22"/>
            </w:pPr>
            <w:r w:rsidRPr="001D0AAA">
              <w:t>Charakterystyka realizacji zaleceń i ocena skuteczności wdrożonych działań naprawczych odnoszących się do poszczególnych zaleceń:</w:t>
            </w:r>
          </w:p>
          <w:p w14:paraId="59A3081D" w14:textId="77777777" w:rsidR="001D0AAA" w:rsidRPr="001D0AAA" w:rsidRDefault="001D0AAA" w:rsidP="001D0AAA">
            <w:pPr>
              <w:ind w:left="28"/>
            </w:pPr>
            <w:r w:rsidRPr="006F1E03">
              <w:rPr>
                <w:b w:val="0"/>
                <w:bCs/>
                <w:i/>
                <w:iCs/>
              </w:rPr>
              <w:t>(należy uwzględnić kryteria, w odniesieniu do których we wskazanej uchwale zostały sformułowane zalecenia)</w:t>
            </w: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5E7B1D72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557961F4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1DDC17C5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>Kryterium 1. Konstrukcja programu studiów: koncepcja, cele kształcenia i efekty uczenia się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8897CA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633F533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52970C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0ED10963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2CAFA921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82882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036F50A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637D78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228D3C02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0461D590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4AAA70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3795C36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D34F13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04234945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1F43E3BC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8466F6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46E9FAC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2F034B7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67B44B47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58BE880C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5. Infrastruktura i zasoby edukacyjne wykorzystywane w realizacji programu studiów oraz ich doskonalenie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6261A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FA082F1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CC4D09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7365CB3E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0AB8CA1F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6. Współpraca z otoczeniem społeczno-gospodarczym w konstruowaniu, realizacji i</w:t>
            </w:r>
            <w:r w:rsidR="000E09FA">
              <w:rPr>
                <w:color w:val="213C83"/>
              </w:rPr>
              <w:t> </w:t>
            </w:r>
            <w:r w:rsidRPr="00A0632A">
              <w:rPr>
                <w:color w:val="213C83"/>
              </w:rPr>
              <w:t>doskonaleniu programu studiów oraz jej wpływ na rozwój kierunku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2ECD3E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484B664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55DF56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75BB3572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23330409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7. Warunki i sposoby podnoszenia stopnia umiędzynarodowienia procesu kształcenia na kierunku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E8025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DF6F218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B256DE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38E086AD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29FE5C76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8. Wsparcie studentów w uczeniu się, rozwoju społecznym, naukowym lub zawodowym i</w:t>
            </w:r>
            <w:r w:rsidR="000E09FA">
              <w:rPr>
                <w:color w:val="213C83"/>
              </w:rPr>
              <w:t> </w:t>
            </w:r>
            <w:r w:rsidRPr="00A0632A">
              <w:rPr>
                <w:color w:val="213C83"/>
              </w:rPr>
              <w:t>wejściu na rynek pracy oraz rozwój i doskonalenie form wsparcia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2DF30F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3D25845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913665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155BA2B5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189B675A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9. Publiczny dostęp do informacji o programie studiów, warunkach jego realizacji i osiąganych rezultatach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D8ACA2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F637A86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603EF1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36510BE2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777DB698" w14:textId="77777777" w:rsidR="00700036" w:rsidRPr="00A0632A" w:rsidRDefault="00700036" w:rsidP="00700036">
            <w:pPr>
              <w:spacing w:line="240" w:lineRule="auto"/>
              <w:ind w:left="164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>Kryterium 10. Polityka jakości, projektowanie, zatwierdzanie, monitorowanie, przegląd i doskonalenie programu studiów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D2D1F1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ECCD39B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DEBEF9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6806A515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5E41A422" w14:textId="71C48FFD" w:rsidR="00700036" w:rsidRPr="00A0632A" w:rsidRDefault="00700036" w:rsidP="00700036">
            <w:pPr>
              <w:pStyle w:val="Akapitzlist"/>
              <w:numPr>
                <w:ilvl w:val="0"/>
                <w:numId w:val="39"/>
              </w:numPr>
              <w:tabs>
                <w:tab w:val="left" w:pos="321"/>
              </w:tabs>
              <w:spacing w:line="240" w:lineRule="auto"/>
              <w:ind w:left="22" w:firstLine="0"/>
              <w:rPr>
                <w:color w:val="213C83"/>
              </w:rPr>
            </w:pPr>
            <w:r w:rsidRPr="00700036">
              <w:rPr>
                <w:color w:val="213C83"/>
              </w:rPr>
              <w:t>Informacje o pozostałych zmianach bezpośrednio związanych z kierunkiem studiów, jakie zaistniały w</w:t>
            </w:r>
            <w:r w:rsidR="000E09FA">
              <w:rPr>
                <w:color w:val="213C83"/>
              </w:rPr>
              <w:t> </w:t>
            </w:r>
            <w:r w:rsidRPr="00700036">
              <w:rPr>
                <w:color w:val="213C83"/>
              </w:rPr>
              <w:t xml:space="preserve">okresie między przeprowadzeniem przez zespół oceniający PKA oceny zakończonej wskazaną uchwałą a otrzymaniem zawiadomienia o powtórnej ocenie </w:t>
            </w:r>
            <w:proofErr w:type="gramStart"/>
            <w:r w:rsidRPr="00700036">
              <w:rPr>
                <w:color w:val="213C83"/>
              </w:rPr>
              <w:t>programowej</w:t>
            </w:r>
            <w:r w:rsidR="00C31C4B">
              <w:rPr>
                <w:color w:val="213C83"/>
              </w:rPr>
              <w:t>,</w:t>
            </w:r>
            <w:proofErr w:type="gramEnd"/>
            <w:r w:rsidRPr="00700036">
              <w:rPr>
                <w:color w:val="213C83"/>
              </w:rPr>
              <w:t xml:space="preserve"> oraz ocena zasadności i skutków ich wprowadzenia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42A4B0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2B4C2D6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A36FD9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01D4E493" w14:textId="77777777" w:rsidTr="000F00B4">
        <w:trPr>
          <w:trHeight w:val="680"/>
        </w:trPr>
        <w:tc>
          <w:tcPr>
            <w:tcW w:w="5232" w:type="dxa"/>
            <w:vAlign w:val="center"/>
          </w:tcPr>
          <w:p w14:paraId="61F7FAE2" w14:textId="77777777" w:rsidR="00700036" w:rsidRPr="00700036" w:rsidRDefault="00700036" w:rsidP="00700036">
            <w:pPr>
              <w:pStyle w:val="Akapitzlist"/>
              <w:numPr>
                <w:ilvl w:val="0"/>
                <w:numId w:val="39"/>
              </w:numPr>
              <w:tabs>
                <w:tab w:val="left" w:pos="321"/>
              </w:tabs>
              <w:spacing w:line="240" w:lineRule="auto"/>
              <w:ind w:left="22" w:firstLine="0"/>
              <w:rPr>
                <w:color w:val="213C83"/>
              </w:rPr>
            </w:pPr>
            <w:r w:rsidRPr="00700036">
              <w:rPr>
                <w:color w:val="213C83"/>
              </w:rPr>
              <w:lastRenderedPageBreak/>
              <w:t>Podsumowanie i propozycja oceny spełnienia kryteriów, w odniesieniu do których zostały sformułowane zalecenia wymienione we wskazanej uchwale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01608B4B" w14:textId="77777777" w:rsidR="00700036" w:rsidRPr="0046230E" w:rsidRDefault="000F00B4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FCC71E4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3A3A22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</w:tr>
      <w:tr w:rsidR="00700036" w:rsidRPr="0046230E" w14:paraId="2ED18449" w14:textId="77777777" w:rsidTr="00700036">
        <w:trPr>
          <w:trHeight w:val="680"/>
        </w:trPr>
        <w:tc>
          <w:tcPr>
            <w:tcW w:w="5232" w:type="dxa"/>
          </w:tcPr>
          <w:p w14:paraId="5F51940C" w14:textId="77777777" w:rsidR="00700036" w:rsidRPr="00291334" w:rsidRDefault="00700036" w:rsidP="00700036">
            <w:pPr>
              <w:pStyle w:val="Akapitzlist"/>
              <w:numPr>
                <w:ilvl w:val="0"/>
                <w:numId w:val="40"/>
              </w:numPr>
              <w:tabs>
                <w:tab w:val="left" w:pos="321"/>
              </w:tabs>
              <w:spacing w:line="240" w:lineRule="auto"/>
              <w:ind w:hanging="698"/>
              <w:rPr>
                <w:color w:val="213C83"/>
              </w:rPr>
            </w:pPr>
            <w:r w:rsidRPr="00291334">
              <w:rPr>
                <w:color w:val="213C83"/>
              </w:rPr>
              <w:t>Informacja o wizytacji i jej przebiegu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7A9767D" w14:textId="77777777" w:rsidR="00700036" w:rsidRPr="001D0AAA" w:rsidRDefault="00700036" w:rsidP="00655EBF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18" w:type="dxa"/>
            <w:vAlign w:val="center"/>
          </w:tcPr>
          <w:p w14:paraId="1B3379FF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0DBE449" w14:textId="77777777" w:rsidR="00700036" w:rsidRPr="0046230E" w:rsidRDefault="00700036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700036" w:rsidRPr="0046230E" w14:paraId="393C2CBC" w14:textId="77777777" w:rsidTr="00700036">
        <w:trPr>
          <w:trHeight w:val="680"/>
        </w:trPr>
        <w:tc>
          <w:tcPr>
            <w:tcW w:w="5232" w:type="dxa"/>
          </w:tcPr>
          <w:p w14:paraId="36CCAE1A" w14:textId="77777777" w:rsidR="00700036" w:rsidRPr="00291334" w:rsidRDefault="00700036" w:rsidP="00700036">
            <w:pPr>
              <w:pStyle w:val="Akapitzlist"/>
              <w:numPr>
                <w:ilvl w:val="0"/>
                <w:numId w:val="40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r w:rsidRPr="00700036">
              <w:rPr>
                <w:color w:val="213C83"/>
              </w:rPr>
              <w:t>Zalecenia wymienione w uchwale nr………</w:t>
            </w:r>
            <w:r w:rsidR="000E09FA">
              <w:rPr>
                <w:color w:val="213C83"/>
              </w:rPr>
              <w:t xml:space="preserve"> </w:t>
            </w:r>
            <w:r w:rsidRPr="00700036">
              <w:rPr>
                <w:color w:val="213C83"/>
              </w:rPr>
              <w:t>Prezydium PKA z dnia</w:t>
            </w:r>
            <w:r w:rsidR="000E09FA">
              <w:rPr>
                <w:color w:val="213C83"/>
              </w:rPr>
              <w:t xml:space="preserve"> </w:t>
            </w:r>
            <w:r w:rsidRPr="00700036">
              <w:rPr>
                <w:color w:val="213C83"/>
              </w:rPr>
              <w:t>……</w:t>
            </w:r>
            <w:proofErr w:type="gramStart"/>
            <w:r w:rsidRPr="00700036">
              <w:rPr>
                <w:color w:val="213C83"/>
              </w:rPr>
              <w:t>…….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53FDD28" w14:textId="77777777" w:rsidR="00700036" w:rsidRPr="001D0AAA" w:rsidRDefault="00700036" w:rsidP="00655EBF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18" w:type="dxa"/>
            <w:vAlign w:val="center"/>
          </w:tcPr>
          <w:p w14:paraId="5E142CD5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708D766" w14:textId="77777777" w:rsidR="00700036" w:rsidRPr="0046230E" w:rsidRDefault="00700036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700036" w:rsidRPr="0046230E" w14:paraId="0AC19470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548D097A" w14:textId="77777777" w:rsidR="00700036" w:rsidRPr="00291334" w:rsidRDefault="00700036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1. Podstawa prawna oceny jakości kształcenia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1B17DB7" w14:textId="77777777" w:rsidR="00700036" w:rsidRPr="001D0AAA" w:rsidRDefault="00700036" w:rsidP="00655EBF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18" w:type="dxa"/>
            <w:vAlign w:val="center"/>
          </w:tcPr>
          <w:p w14:paraId="51309AA3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50A95227" w14:textId="77777777" w:rsidR="00700036" w:rsidRPr="0046230E" w:rsidRDefault="00700036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700036" w:rsidRPr="0046230E" w14:paraId="67226E5B" w14:textId="77777777" w:rsidTr="00700036">
        <w:trPr>
          <w:trHeight w:val="680"/>
        </w:trPr>
        <w:tc>
          <w:tcPr>
            <w:tcW w:w="5232" w:type="dxa"/>
            <w:vAlign w:val="center"/>
          </w:tcPr>
          <w:p w14:paraId="3F68403D" w14:textId="77777777" w:rsidR="00700036" w:rsidRPr="00291334" w:rsidRDefault="00700036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753CCE" w14:textId="77777777" w:rsidR="00700036" w:rsidRPr="001D0AAA" w:rsidRDefault="00700036" w:rsidP="00655EBF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5AA59BE" w14:textId="77777777" w:rsidR="00700036" w:rsidRPr="0046230E" w:rsidRDefault="00700036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63419C9F" w14:textId="77777777" w:rsidR="00700036" w:rsidRPr="0046230E" w:rsidRDefault="00700036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</w:tbl>
    <w:p w14:paraId="2EF076CC" w14:textId="77777777" w:rsidR="00D41F28" w:rsidRDefault="00D41F28" w:rsidP="00D41F28"/>
    <w:p w14:paraId="5A0A2C80" w14:textId="77777777" w:rsidR="00D41F28" w:rsidRDefault="00D41F28" w:rsidP="00D41F28"/>
    <w:p w14:paraId="2626DB2F" w14:textId="77777777" w:rsidR="00DF25A8" w:rsidRDefault="00DF25A8" w:rsidP="00DF25A8">
      <w:pPr>
        <w:pStyle w:val="PKA-nagowek1"/>
      </w:pPr>
      <w:r>
        <w:br w:type="column"/>
      </w:r>
      <w:bookmarkStart w:id="28" w:name="_Toc63594718"/>
      <w:bookmarkStart w:id="29" w:name="_Toc63603061"/>
      <w:bookmarkStart w:id="30" w:name="_Toc63922527"/>
      <w:r w:rsidRPr="0025186A">
        <w:lastRenderedPageBreak/>
        <w:t xml:space="preserve">Załącznik nr </w:t>
      </w:r>
      <w:r>
        <w:t>3</w:t>
      </w:r>
      <w:r w:rsidRPr="0025186A">
        <w:t xml:space="preserve">. </w:t>
      </w:r>
      <w:bookmarkEnd w:id="28"/>
      <w:r>
        <w:t>Oświadczenia przewodniczącego i pozostałych członków zespołu oceniającego</w:t>
      </w:r>
      <w:bookmarkEnd w:id="29"/>
      <w:bookmarkEnd w:id="30"/>
    </w:p>
    <w:p w14:paraId="3BB35318" w14:textId="77777777" w:rsidR="00DF25A8" w:rsidRPr="00DF25A8" w:rsidRDefault="00DF25A8" w:rsidP="00DF25A8"/>
    <w:p w14:paraId="6987A252" w14:textId="77777777" w:rsidR="00DF25A8" w:rsidRPr="007E4307" w:rsidRDefault="00DF25A8" w:rsidP="00DF25A8">
      <w:pPr>
        <w:ind w:left="2832" w:firstLine="708"/>
        <w:rPr>
          <w:color w:val="1F3864" w:themeColor="accent1" w:themeShade="80"/>
        </w:rPr>
      </w:pPr>
      <w:r w:rsidRPr="007E4307">
        <w:rPr>
          <w:color w:val="1F3864" w:themeColor="accent1" w:themeShade="80"/>
        </w:rPr>
        <w:t>Oświadczenie</w:t>
      </w:r>
    </w:p>
    <w:p w14:paraId="136B257E" w14:textId="77777777" w:rsidR="00DF25A8" w:rsidRPr="007F71A9" w:rsidRDefault="00DF25A8" w:rsidP="00DF25A8">
      <w:pPr>
        <w:rPr>
          <w:b w:val="0"/>
          <w:bCs/>
        </w:rPr>
      </w:pPr>
    </w:p>
    <w:p w14:paraId="108A165D" w14:textId="77777777" w:rsidR="00DF25A8" w:rsidRPr="007F71A9" w:rsidRDefault="00DF25A8" w:rsidP="00DF25A8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1C889B1F" w14:textId="77777777" w:rsidR="00DF25A8" w:rsidRPr="007F71A9" w:rsidRDefault="00DF25A8" w:rsidP="00DF25A8">
      <w:pPr>
        <w:rPr>
          <w:b w:val="0"/>
          <w:bCs/>
        </w:rPr>
      </w:pPr>
    </w:p>
    <w:p w14:paraId="3FB3A39E" w14:textId="77777777" w:rsidR="00DF25A8" w:rsidRPr="007F71A9" w:rsidRDefault="00DF25A8" w:rsidP="00DF25A8">
      <w:pPr>
        <w:rPr>
          <w:b w:val="0"/>
          <w:bCs/>
        </w:rPr>
      </w:pPr>
    </w:p>
    <w:p w14:paraId="6998B671" w14:textId="77777777" w:rsidR="00DF25A8" w:rsidRPr="007F71A9" w:rsidRDefault="00DF25A8" w:rsidP="00DF25A8">
      <w:pPr>
        <w:rPr>
          <w:b w:val="0"/>
          <w:bCs/>
        </w:rPr>
      </w:pPr>
    </w:p>
    <w:p w14:paraId="229C0949" w14:textId="77777777" w:rsidR="00DF25A8" w:rsidRPr="007F71A9" w:rsidRDefault="00DF25A8" w:rsidP="00DF25A8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571CEF23" w14:textId="77777777" w:rsidR="00DF25A8" w:rsidRDefault="00DF25A8" w:rsidP="00DF25A8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535A13C6" w14:textId="0C0F05B5" w:rsidR="00D41F28" w:rsidRDefault="00D41F28" w:rsidP="00D41F28"/>
    <w:p w14:paraId="41B574A3" w14:textId="77777777" w:rsidR="00D41F28" w:rsidRDefault="00D41F28" w:rsidP="00DB2489">
      <w:pPr>
        <w:pStyle w:val="PKA-nagowek1"/>
      </w:pPr>
    </w:p>
    <w:p w14:paraId="694865A8" w14:textId="77777777" w:rsidR="00931608" w:rsidRDefault="00F6170D" w:rsidP="00931608">
      <w:pPr>
        <w:pStyle w:val="PKA-tekstcigy"/>
      </w:pPr>
      <w:r>
        <w:br w:type="column"/>
      </w:r>
    </w:p>
    <w:p w14:paraId="1970D312" w14:textId="77777777" w:rsidR="00931608" w:rsidRDefault="00931608" w:rsidP="00931608">
      <w:pPr>
        <w:pStyle w:val="PKA-tekstcigy"/>
      </w:pPr>
    </w:p>
    <w:p w14:paraId="185E28BE" w14:textId="77777777" w:rsidR="00931608" w:rsidRDefault="00931608" w:rsidP="00931608">
      <w:pPr>
        <w:pStyle w:val="PKA-tekstcigy"/>
      </w:pPr>
    </w:p>
    <w:p w14:paraId="6F4DB446" w14:textId="77777777" w:rsidR="00931608" w:rsidRDefault="00931608" w:rsidP="00931608">
      <w:pPr>
        <w:pStyle w:val="PKA-tekstcigy"/>
      </w:pPr>
    </w:p>
    <w:p w14:paraId="1309C490" w14:textId="77777777" w:rsidR="00931608" w:rsidRDefault="00931608" w:rsidP="00931608">
      <w:pPr>
        <w:pStyle w:val="PKA-tekstcigy"/>
      </w:pPr>
    </w:p>
    <w:p w14:paraId="78C687C6" w14:textId="77777777" w:rsidR="00931608" w:rsidRDefault="00931608" w:rsidP="00931608">
      <w:pPr>
        <w:pStyle w:val="PKA-tekstcigy"/>
      </w:pPr>
    </w:p>
    <w:p w14:paraId="7353B15C" w14:textId="77777777" w:rsidR="00931608" w:rsidRDefault="00931608" w:rsidP="00931608">
      <w:pPr>
        <w:pStyle w:val="PKA-tekstcigy"/>
      </w:pPr>
    </w:p>
    <w:p w14:paraId="6CC80F21" w14:textId="77777777" w:rsidR="00931608" w:rsidRDefault="00931608" w:rsidP="00931608">
      <w:pPr>
        <w:pStyle w:val="PKA-tekstcigy"/>
      </w:pPr>
    </w:p>
    <w:p w14:paraId="51F956CE" w14:textId="77777777" w:rsidR="00931608" w:rsidRDefault="00931608" w:rsidP="00931608">
      <w:pPr>
        <w:pStyle w:val="PKA-tekstcigy"/>
      </w:pPr>
    </w:p>
    <w:p w14:paraId="6583F360" w14:textId="77777777" w:rsidR="00931608" w:rsidRDefault="00931608" w:rsidP="00931608">
      <w:pPr>
        <w:pStyle w:val="PKA-tekstcigy"/>
      </w:pPr>
    </w:p>
    <w:p w14:paraId="121CA237" w14:textId="77777777" w:rsidR="00931608" w:rsidRDefault="00931608" w:rsidP="00931608">
      <w:pPr>
        <w:pStyle w:val="PKA-tekstcigy"/>
      </w:pPr>
    </w:p>
    <w:p w14:paraId="6F87C084" w14:textId="77777777" w:rsidR="00931608" w:rsidRDefault="00931608" w:rsidP="00931608">
      <w:pPr>
        <w:pStyle w:val="PKA-tekstcigy"/>
      </w:pPr>
    </w:p>
    <w:p w14:paraId="45F16C0F" w14:textId="77777777" w:rsidR="00931608" w:rsidRDefault="00931608" w:rsidP="00931608">
      <w:pPr>
        <w:pStyle w:val="PKA-tekstcigy"/>
      </w:pPr>
    </w:p>
    <w:p w14:paraId="59CB48B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3EF1CCB" wp14:editId="47306453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0DF48" w14:textId="77777777" w:rsidR="00931608" w:rsidRDefault="00931608" w:rsidP="00931608">
      <w:pPr>
        <w:pStyle w:val="PKA-tekstcigy"/>
      </w:pPr>
    </w:p>
    <w:p w14:paraId="2A72A858" w14:textId="77777777" w:rsidR="00931608" w:rsidRDefault="00931608" w:rsidP="00931608">
      <w:pPr>
        <w:pStyle w:val="PKA-tekstcigy"/>
      </w:pPr>
    </w:p>
    <w:p w14:paraId="0BB113FC" w14:textId="77777777" w:rsidR="00931608" w:rsidRDefault="00931608" w:rsidP="00931608">
      <w:pPr>
        <w:pStyle w:val="PKA-tekstcigy"/>
      </w:pPr>
    </w:p>
    <w:p w14:paraId="2358601F" w14:textId="77777777" w:rsidR="00931608" w:rsidRDefault="00931608" w:rsidP="00931608">
      <w:pPr>
        <w:pStyle w:val="PKA-tekstcigy"/>
      </w:pPr>
    </w:p>
    <w:p w14:paraId="106C5A3C" w14:textId="77777777" w:rsidR="00931608" w:rsidRDefault="00931608" w:rsidP="00931608">
      <w:pPr>
        <w:pStyle w:val="PKA-tekstcigy"/>
      </w:pPr>
    </w:p>
    <w:p w14:paraId="27CE6286" w14:textId="77777777" w:rsidR="00931608" w:rsidRDefault="00931608" w:rsidP="00931608">
      <w:pPr>
        <w:pStyle w:val="PKA-tekstcigy"/>
      </w:pPr>
    </w:p>
    <w:p w14:paraId="33A68765" w14:textId="77777777" w:rsidR="00931608" w:rsidRDefault="00931608" w:rsidP="00931608">
      <w:pPr>
        <w:pStyle w:val="PKA-tekstcigy"/>
      </w:pPr>
    </w:p>
    <w:p w14:paraId="16A509EE" w14:textId="77777777" w:rsidR="00931608" w:rsidRDefault="00931608" w:rsidP="00931608">
      <w:pPr>
        <w:pStyle w:val="PKA-tekstcigy"/>
      </w:pPr>
    </w:p>
    <w:p w14:paraId="547AB9F0" w14:textId="77777777" w:rsidR="00931608" w:rsidRDefault="00931608" w:rsidP="00931608">
      <w:pPr>
        <w:pStyle w:val="PKA-tekstcigy"/>
      </w:pPr>
    </w:p>
    <w:p w14:paraId="033C1B29" w14:textId="77777777" w:rsidR="00931608" w:rsidRPr="00E32DE2" w:rsidRDefault="00931608" w:rsidP="00E32DE2">
      <w:pPr>
        <w:pStyle w:val="PKA-wyroznienia"/>
      </w:pPr>
    </w:p>
    <w:p w14:paraId="33EAA7BF" w14:textId="77777777" w:rsidR="00931608" w:rsidRDefault="00931608" w:rsidP="00E32DE2">
      <w:pPr>
        <w:pStyle w:val="PKA-wyroznienia"/>
      </w:pPr>
    </w:p>
    <w:p w14:paraId="4C32188A" w14:textId="77777777" w:rsidR="00931608" w:rsidRDefault="00931608" w:rsidP="00E32DE2">
      <w:pPr>
        <w:pStyle w:val="PKA-wyroznienia"/>
      </w:pPr>
    </w:p>
    <w:p w14:paraId="38E441EC" w14:textId="77777777" w:rsidR="00931608" w:rsidRDefault="00931608" w:rsidP="00E32DE2">
      <w:pPr>
        <w:pStyle w:val="PKA-wyroznienia"/>
      </w:pPr>
    </w:p>
    <w:p w14:paraId="27C1C1C5" w14:textId="77777777" w:rsidR="00931608" w:rsidRDefault="00931608" w:rsidP="00E32DE2">
      <w:pPr>
        <w:pStyle w:val="PKA-wyroznienia"/>
      </w:pPr>
    </w:p>
    <w:p w14:paraId="4F335D89" w14:textId="77777777" w:rsidR="00931608" w:rsidRDefault="00931608" w:rsidP="00E32DE2">
      <w:pPr>
        <w:pStyle w:val="PKA-wyroznienia"/>
      </w:pPr>
    </w:p>
    <w:p w14:paraId="009828BD" w14:textId="77777777" w:rsidR="00931608" w:rsidRDefault="00931608" w:rsidP="00E32DE2">
      <w:pPr>
        <w:pStyle w:val="PKA-wyroznienia"/>
      </w:pPr>
    </w:p>
    <w:p w14:paraId="685F9793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F70D48">
      <w:footerReference w:type="even" r:id="rId13"/>
      <w:footerReference w:type="default" r:id="rId14"/>
      <w:headerReference w:type="first" r:id="rId15"/>
      <w:pgSz w:w="11906" w:h="16838"/>
      <w:pgMar w:top="1135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D795" w14:textId="77777777" w:rsidR="00830E36" w:rsidRDefault="00830E36" w:rsidP="003A31BF">
      <w:pPr>
        <w:spacing w:line="240" w:lineRule="auto"/>
      </w:pPr>
      <w:r>
        <w:separator/>
      </w:r>
    </w:p>
  </w:endnote>
  <w:endnote w:type="continuationSeparator" w:id="0">
    <w:p w14:paraId="7DFD8FCB" w14:textId="77777777" w:rsidR="00830E36" w:rsidRDefault="00830E36" w:rsidP="003A31BF">
      <w:pPr>
        <w:spacing w:line="240" w:lineRule="auto"/>
      </w:pPr>
      <w:r>
        <w:continuationSeparator/>
      </w:r>
    </w:p>
  </w:endnote>
  <w:endnote w:type="continuationNotice" w:id="1">
    <w:p w14:paraId="3BDA7E17" w14:textId="77777777" w:rsidR="00830E36" w:rsidRDefault="00830E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02D2" w14:textId="77777777" w:rsidR="001B4807" w:rsidRPr="00E54892" w:rsidRDefault="00830E36" w:rsidP="00931608">
    <w:pPr>
      <w:pStyle w:val="PKA-stopka"/>
    </w:pPr>
    <w:r>
      <w:rPr>
        <w:noProof/>
      </w:rPr>
      <w:pict w14:anchorId="103C0A2B">
        <v:shapetype id="_x0000_t202" coordsize="21600,21600" o:spt="202" path="m,l,21600r21600,l21600,xe">
          <v:stroke joinstyle="miter"/>
          <v:path gradientshapeok="t" o:connecttype="rect"/>
        </v:shapetype>
        <v:shape id="Pole tekstowe 24" o:spid="_x0000_s2049" type="#_x0000_t202" style="position:absolute;left:0;text-align:left;margin-left:-31.7pt;margin-top:-16.65pt;width:81.3pt;height:4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" filled="f" stroked="f" strokeweight=".5pt">
          <v:textbox>
            <w:txbxContent>
              <w:p w14:paraId="1D1500C0" w14:textId="77777777" w:rsidR="001B4807" w:rsidRDefault="001B4807" w:rsidP="00B5616B"/>
            </w:txbxContent>
          </v:textbox>
        </v:shape>
      </w:pict>
    </w:r>
    <w:r w:rsidR="001B4807"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1B4807" w14:paraId="4178E1D1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69740D79" w14:textId="77777777" w:rsidR="001B4807" w:rsidRDefault="001B4807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2435DD56" w14:textId="77777777" w:rsidR="001B4807" w:rsidRPr="003D4A31" w:rsidRDefault="004F5176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="001B4807" w:rsidRPr="003D4A31">
            <w:instrText>PAGE   \* MERGEFORMAT</w:instrText>
          </w:r>
          <w:r w:rsidRPr="003D4A31">
            <w:fldChar w:fldCharType="separate"/>
          </w:r>
          <w:r w:rsidR="001B4807" w:rsidRPr="003D4A31">
            <w:t>2</w:t>
          </w:r>
          <w:r w:rsidRPr="003D4A31">
            <w:fldChar w:fldCharType="end"/>
          </w:r>
        </w:p>
      </w:tc>
    </w:tr>
  </w:tbl>
  <w:p w14:paraId="557BE3E5" w14:textId="77777777" w:rsidR="001B4807" w:rsidRPr="00E54892" w:rsidRDefault="001B4807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567"/>
    </w:tblGrid>
    <w:tr w:rsidR="001B4807" w14:paraId="70CD83CD" w14:textId="77777777" w:rsidTr="006C45B7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6D521FDE" w14:textId="0CD5665C" w:rsidR="001B4807" w:rsidRDefault="001B4807" w:rsidP="00C31C4B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r w:rsidR="00C31C4B">
            <w:rPr>
              <w:b/>
            </w:rPr>
            <w:t>ogólnoakademicki</w:t>
          </w:r>
          <w:r w:rsidR="00F6170D">
            <w:rPr>
              <w:b/>
            </w:rPr>
            <w:t>/</w:t>
          </w:r>
          <w:r w:rsidR="00C31C4B">
            <w:rPr>
              <w:b/>
            </w:rPr>
            <w:t>praktyczny</w:t>
          </w:r>
          <w:r w:rsidR="00C31C4B" w:rsidRPr="00256066">
            <w:t xml:space="preserve"> </w:t>
          </w:r>
          <w:r w:rsidRPr="00256066">
            <w:t xml:space="preserve">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56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9D8A41" w14:textId="77777777" w:rsidR="001B4807" w:rsidRPr="003D4A31" w:rsidRDefault="004F5176" w:rsidP="00223384">
          <w:pPr>
            <w:pStyle w:val="PKA-stopka"/>
            <w:jc w:val="right"/>
            <w:rPr>
              <w:color w:val="808080" w:themeColor="background1" w:themeShade="80"/>
            </w:rPr>
          </w:pPr>
          <w:r w:rsidRPr="003D4A31">
            <w:fldChar w:fldCharType="begin"/>
          </w:r>
          <w:r w:rsidR="001B4807" w:rsidRPr="003D4A31">
            <w:instrText>PAGE   \* MERGEFORMAT</w:instrText>
          </w:r>
          <w:r w:rsidRPr="003D4A31">
            <w:fldChar w:fldCharType="separate"/>
          </w:r>
          <w:r w:rsidR="00745587">
            <w:rPr>
              <w:noProof/>
            </w:rPr>
            <w:t>7</w:t>
          </w:r>
          <w:r w:rsidRPr="003D4A31">
            <w:fldChar w:fldCharType="end"/>
          </w:r>
        </w:p>
      </w:tc>
    </w:tr>
  </w:tbl>
  <w:p w14:paraId="1746456A" w14:textId="77777777" w:rsidR="001B4807" w:rsidRPr="00192927" w:rsidRDefault="001B4807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6198" w14:textId="77777777" w:rsidR="00830E36" w:rsidRDefault="00830E36" w:rsidP="003A31BF">
      <w:pPr>
        <w:spacing w:line="240" w:lineRule="auto"/>
      </w:pPr>
      <w:r>
        <w:separator/>
      </w:r>
    </w:p>
  </w:footnote>
  <w:footnote w:type="continuationSeparator" w:id="0">
    <w:p w14:paraId="25718481" w14:textId="77777777" w:rsidR="00830E36" w:rsidRDefault="00830E36" w:rsidP="003A31BF">
      <w:pPr>
        <w:spacing w:line="240" w:lineRule="auto"/>
      </w:pPr>
      <w:r>
        <w:continuationSeparator/>
      </w:r>
    </w:p>
  </w:footnote>
  <w:footnote w:type="continuationNotice" w:id="1">
    <w:p w14:paraId="67DA8344" w14:textId="77777777" w:rsidR="00830E36" w:rsidRDefault="00830E36">
      <w:pPr>
        <w:spacing w:line="240" w:lineRule="auto"/>
      </w:pPr>
    </w:p>
  </w:footnote>
  <w:footnote w:id="2">
    <w:p w14:paraId="6A5EBEB4" w14:textId="77777777" w:rsidR="009351BF" w:rsidRPr="00F70D48" w:rsidRDefault="009351BF" w:rsidP="003561E0">
      <w:pPr>
        <w:pStyle w:val="Tekstprzypisudolnego"/>
        <w:rPr>
          <w:b w:val="0"/>
          <w:bCs/>
        </w:rPr>
      </w:pPr>
      <w:r w:rsidRPr="00F70D48">
        <w:rPr>
          <w:rStyle w:val="Odwoanieprzypisudolnego"/>
          <w:b w:val="0"/>
          <w:bCs/>
        </w:rPr>
        <w:footnoteRef/>
      </w:r>
      <w:r w:rsidRPr="00F70D48">
        <w:rPr>
          <w:b w:val="0"/>
          <w:bCs/>
        </w:rPr>
        <w:t xml:space="preserve"> </w:t>
      </w:r>
      <w:r w:rsidRPr="00F70D48">
        <w:rPr>
          <w:rFonts w:cs="Times New Roman"/>
          <w:b w:val="0"/>
          <w:bCs/>
        </w:rPr>
        <w:t>W przypadku gdy oceny dla poszczególnych poziomów studiów różnią się, należy wpisać ocenę dla każdego poziomu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81DA" w14:textId="77777777" w:rsidR="001B4807" w:rsidRDefault="001B4807">
    <w:pPr>
      <w:pStyle w:val="Nagwek"/>
    </w:pPr>
  </w:p>
  <w:p w14:paraId="69436C86" w14:textId="77777777" w:rsidR="001B4807" w:rsidRPr="00291DC3" w:rsidRDefault="001B4807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510612E"/>
    <w:multiLevelType w:val="hybridMultilevel"/>
    <w:tmpl w:val="E44E03BC"/>
    <w:lvl w:ilvl="0" w:tplc="C5BA260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615E83"/>
    <w:multiLevelType w:val="hybridMultilevel"/>
    <w:tmpl w:val="5AE8F604"/>
    <w:lvl w:ilvl="0" w:tplc="A77E19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D65BD"/>
    <w:multiLevelType w:val="hybridMultilevel"/>
    <w:tmpl w:val="A08A7BC4"/>
    <w:lvl w:ilvl="0" w:tplc="27D8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6455710"/>
    <w:multiLevelType w:val="hybridMultilevel"/>
    <w:tmpl w:val="5068157E"/>
    <w:lvl w:ilvl="0" w:tplc="C8C4BFF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E4C98"/>
    <w:multiLevelType w:val="hybridMultilevel"/>
    <w:tmpl w:val="3AC040EA"/>
    <w:lvl w:ilvl="0" w:tplc="0D445608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028D6"/>
    <w:multiLevelType w:val="hybridMultilevel"/>
    <w:tmpl w:val="83F26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6"/>
  </w:num>
  <w:num w:numId="4">
    <w:abstractNumId w:val="21"/>
  </w:num>
  <w:num w:numId="5">
    <w:abstractNumId w:val="34"/>
  </w:num>
  <w:num w:numId="6">
    <w:abstractNumId w:val="12"/>
  </w:num>
  <w:num w:numId="7">
    <w:abstractNumId w:val="27"/>
  </w:num>
  <w:num w:numId="8">
    <w:abstractNumId w:val="23"/>
  </w:num>
  <w:num w:numId="9">
    <w:abstractNumId w:val="33"/>
  </w:num>
  <w:num w:numId="10">
    <w:abstractNumId w:val="19"/>
  </w:num>
  <w:num w:numId="11">
    <w:abstractNumId w:val="15"/>
  </w:num>
  <w:num w:numId="12">
    <w:abstractNumId w:val="14"/>
  </w:num>
  <w:num w:numId="13">
    <w:abstractNumId w:val="20"/>
  </w:num>
  <w:num w:numId="14">
    <w:abstractNumId w:val="35"/>
  </w:num>
  <w:num w:numId="15">
    <w:abstractNumId w:val="37"/>
  </w:num>
  <w:num w:numId="16">
    <w:abstractNumId w:val="26"/>
  </w:num>
  <w:num w:numId="17">
    <w:abstractNumId w:val="29"/>
  </w:num>
  <w:num w:numId="18">
    <w:abstractNumId w:val="24"/>
  </w:num>
  <w:num w:numId="19">
    <w:abstractNumId w:val="9"/>
  </w:num>
  <w:num w:numId="20">
    <w:abstractNumId w:val="13"/>
  </w:num>
  <w:num w:numId="21">
    <w:abstractNumId w:val="17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0"/>
  </w:num>
  <w:num w:numId="32">
    <w:abstractNumId w:val="25"/>
  </w:num>
  <w:num w:numId="33">
    <w:abstractNumId w:val="26"/>
  </w:num>
  <w:num w:numId="34">
    <w:abstractNumId w:val="26"/>
  </w:num>
  <w:num w:numId="35">
    <w:abstractNumId w:val="32"/>
  </w:num>
  <w:num w:numId="36">
    <w:abstractNumId w:val="28"/>
  </w:num>
  <w:num w:numId="37">
    <w:abstractNumId w:val="10"/>
  </w:num>
  <w:num w:numId="38">
    <w:abstractNumId w:val="31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43DF3"/>
    <w:rsid w:val="0005603F"/>
    <w:rsid w:val="000579DD"/>
    <w:rsid w:val="000665D5"/>
    <w:rsid w:val="000711D9"/>
    <w:rsid w:val="000729C4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48D7"/>
    <w:rsid w:val="00097117"/>
    <w:rsid w:val="000A101D"/>
    <w:rsid w:val="000A323C"/>
    <w:rsid w:val="000A6FBA"/>
    <w:rsid w:val="000B30E2"/>
    <w:rsid w:val="000B59C1"/>
    <w:rsid w:val="000B616E"/>
    <w:rsid w:val="000B671B"/>
    <w:rsid w:val="000C6BAC"/>
    <w:rsid w:val="000D01F5"/>
    <w:rsid w:val="000D16F7"/>
    <w:rsid w:val="000D4833"/>
    <w:rsid w:val="000D4BC5"/>
    <w:rsid w:val="000D71A0"/>
    <w:rsid w:val="000E09FA"/>
    <w:rsid w:val="000E161A"/>
    <w:rsid w:val="000E249B"/>
    <w:rsid w:val="000E3F27"/>
    <w:rsid w:val="000F00B4"/>
    <w:rsid w:val="000F30F2"/>
    <w:rsid w:val="000F7FC5"/>
    <w:rsid w:val="001008F6"/>
    <w:rsid w:val="0010291D"/>
    <w:rsid w:val="00111FCB"/>
    <w:rsid w:val="001140BA"/>
    <w:rsid w:val="00117D36"/>
    <w:rsid w:val="00120A47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9F7"/>
    <w:rsid w:val="00164A68"/>
    <w:rsid w:val="00165180"/>
    <w:rsid w:val="00166953"/>
    <w:rsid w:val="001679F8"/>
    <w:rsid w:val="00167AD5"/>
    <w:rsid w:val="0017115D"/>
    <w:rsid w:val="001724BA"/>
    <w:rsid w:val="00174403"/>
    <w:rsid w:val="0018302E"/>
    <w:rsid w:val="00183394"/>
    <w:rsid w:val="00183FEA"/>
    <w:rsid w:val="001864F1"/>
    <w:rsid w:val="00187FAA"/>
    <w:rsid w:val="001915AD"/>
    <w:rsid w:val="00192927"/>
    <w:rsid w:val="001A0075"/>
    <w:rsid w:val="001A26FF"/>
    <w:rsid w:val="001B0DD6"/>
    <w:rsid w:val="001B4807"/>
    <w:rsid w:val="001B5E35"/>
    <w:rsid w:val="001C788F"/>
    <w:rsid w:val="001D0AAA"/>
    <w:rsid w:val="001D45C8"/>
    <w:rsid w:val="001E14E9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23384"/>
    <w:rsid w:val="00231844"/>
    <w:rsid w:val="002320A9"/>
    <w:rsid w:val="002335AF"/>
    <w:rsid w:val="0024470F"/>
    <w:rsid w:val="00247A4B"/>
    <w:rsid w:val="00247EB2"/>
    <w:rsid w:val="0025052F"/>
    <w:rsid w:val="0025186A"/>
    <w:rsid w:val="00252182"/>
    <w:rsid w:val="002555F3"/>
    <w:rsid w:val="0025586D"/>
    <w:rsid w:val="002567BB"/>
    <w:rsid w:val="00271A96"/>
    <w:rsid w:val="0027756E"/>
    <w:rsid w:val="00281534"/>
    <w:rsid w:val="00282AD1"/>
    <w:rsid w:val="00284EC8"/>
    <w:rsid w:val="0028775D"/>
    <w:rsid w:val="00291DC3"/>
    <w:rsid w:val="002956FF"/>
    <w:rsid w:val="002A3ADA"/>
    <w:rsid w:val="002B0957"/>
    <w:rsid w:val="002B6D7D"/>
    <w:rsid w:val="002B7469"/>
    <w:rsid w:val="002D2DFF"/>
    <w:rsid w:val="002D46F2"/>
    <w:rsid w:val="002E5F1C"/>
    <w:rsid w:val="002F0309"/>
    <w:rsid w:val="002F0EC6"/>
    <w:rsid w:val="002F42EE"/>
    <w:rsid w:val="003027F4"/>
    <w:rsid w:val="00302ACA"/>
    <w:rsid w:val="00303374"/>
    <w:rsid w:val="00303A52"/>
    <w:rsid w:val="00303C4C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37E86"/>
    <w:rsid w:val="0034052E"/>
    <w:rsid w:val="00346676"/>
    <w:rsid w:val="00347DEB"/>
    <w:rsid w:val="00352B81"/>
    <w:rsid w:val="003561E0"/>
    <w:rsid w:val="003631D4"/>
    <w:rsid w:val="00363519"/>
    <w:rsid w:val="0036673B"/>
    <w:rsid w:val="00370009"/>
    <w:rsid w:val="0037552A"/>
    <w:rsid w:val="00380AD1"/>
    <w:rsid w:val="00386FC2"/>
    <w:rsid w:val="0038736C"/>
    <w:rsid w:val="00387659"/>
    <w:rsid w:val="00390501"/>
    <w:rsid w:val="00391E7C"/>
    <w:rsid w:val="003A31BF"/>
    <w:rsid w:val="003A624C"/>
    <w:rsid w:val="003B3EC0"/>
    <w:rsid w:val="003B5010"/>
    <w:rsid w:val="003B6264"/>
    <w:rsid w:val="003C0738"/>
    <w:rsid w:val="003C2D7F"/>
    <w:rsid w:val="003D48D1"/>
    <w:rsid w:val="003D4E5C"/>
    <w:rsid w:val="003D65EA"/>
    <w:rsid w:val="003E09D6"/>
    <w:rsid w:val="003F4FEF"/>
    <w:rsid w:val="003F5C12"/>
    <w:rsid w:val="004000D9"/>
    <w:rsid w:val="004075B9"/>
    <w:rsid w:val="004137EF"/>
    <w:rsid w:val="00420B00"/>
    <w:rsid w:val="0042303E"/>
    <w:rsid w:val="0043194D"/>
    <w:rsid w:val="00431ED0"/>
    <w:rsid w:val="0043321F"/>
    <w:rsid w:val="00436063"/>
    <w:rsid w:val="00437696"/>
    <w:rsid w:val="00443C34"/>
    <w:rsid w:val="00446134"/>
    <w:rsid w:val="00452AAC"/>
    <w:rsid w:val="00455613"/>
    <w:rsid w:val="00457CC4"/>
    <w:rsid w:val="00463DDD"/>
    <w:rsid w:val="004648AD"/>
    <w:rsid w:val="0047445C"/>
    <w:rsid w:val="00474894"/>
    <w:rsid w:val="004847D3"/>
    <w:rsid w:val="00484C0E"/>
    <w:rsid w:val="004911C0"/>
    <w:rsid w:val="00494482"/>
    <w:rsid w:val="004950DD"/>
    <w:rsid w:val="004966F1"/>
    <w:rsid w:val="004B4A50"/>
    <w:rsid w:val="004B605E"/>
    <w:rsid w:val="004D1467"/>
    <w:rsid w:val="004D6D80"/>
    <w:rsid w:val="004D74EA"/>
    <w:rsid w:val="004F4465"/>
    <w:rsid w:val="004F5176"/>
    <w:rsid w:val="00512783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64F3F"/>
    <w:rsid w:val="0056513C"/>
    <w:rsid w:val="00571367"/>
    <w:rsid w:val="00577984"/>
    <w:rsid w:val="00581790"/>
    <w:rsid w:val="00585A2E"/>
    <w:rsid w:val="00586778"/>
    <w:rsid w:val="005971C5"/>
    <w:rsid w:val="005A214E"/>
    <w:rsid w:val="005A64A0"/>
    <w:rsid w:val="005B05F9"/>
    <w:rsid w:val="005C4942"/>
    <w:rsid w:val="005C5ED4"/>
    <w:rsid w:val="005D325B"/>
    <w:rsid w:val="005D62FE"/>
    <w:rsid w:val="005D6D96"/>
    <w:rsid w:val="005D6EEA"/>
    <w:rsid w:val="005D7A47"/>
    <w:rsid w:val="005E16ED"/>
    <w:rsid w:val="005E2132"/>
    <w:rsid w:val="005E3F4A"/>
    <w:rsid w:val="005E6771"/>
    <w:rsid w:val="005F21FE"/>
    <w:rsid w:val="00603396"/>
    <w:rsid w:val="00610A9E"/>
    <w:rsid w:val="006176FE"/>
    <w:rsid w:val="00621405"/>
    <w:rsid w:val="00621AD3"/>
    <w:rsid w:val="00622272"/>
    <w:rsid w:val="00623CC9"/>
    <w:rsid w:val="006259E7"/>
    <w:rsid w:val="006268F3"/>
    <w:rsid w:val="0063126C"/>
    <w:rsid w:val="00637C80"/>
    <w:rsid w:val="00647FB3"/>
    <w:rsid w:val="006502AC"/>
    <w:rsid w:val="0065047A"/>
    <w:rsid w:val="00657B7F"/>
    <w:rsid w:val="00660E96"/>
    <w:rsid w:val="006628BA"/>
    <w:rsid w:val="0066337D"/>
    <w:rsid w:val="00664E72"/>
    <w:rsid w:val="0066552B"/>
    <w:rsid w:val="006672B7"/>
    <w:rsid w:val="00672F85"/>
    <w:rsid w:val="00673DA0"/>
    <w:rsid w:val="00673F96"/>
    <w:rsid w:val="006755DC"/>
    <w:rsid w:val="0068448D"/>
    <w:rsid w:val="00684EA5"/>
    <w:rsid w:val="00685D00"/>
    <w:rsid w:val="006912BA"/>
    <w:rsid w:val="00691450"/>
    <w:rsid w:val="006A11CB"/>
    <w:rsid w:val="006A19A3"/>
    <w:rsid w:val="006A2ECD"/>
    <w:rsid w:val="006A5725"/>
    <w:rsid w:val="006A5A18"/>
    <w:rsid w:val="006B4B8E"/>
    <w:rsid w:val="006B5F48"/>
    <w:rsid w:val="006C45B7"/>
    <w:rsid w:val="006D37DB"/>
    <w:rsid w:val="006D456F"/>
    <w:rsid w:val="006E14BE"/>
    <w:rsid w:val="006E3808"/>
    <w:rsid w:val="006E79ED"/>
    <w:rsid w:val="006E7C51"/>
    <w:rsid w:val="006F1E03"/>
    <w:rsid w:val="006F5B41"/>
    <w:rsid w:val="00700036"/>
    <w:rsid w:val="00700939"/>
    <w:rsid w:val="00701CEF"/>
    <w:rsid w:val="00717D67"/>
    <w:rsid w:val="00721E01"/>
    <w:rsid w:val="00724AEA"/>
    <w:rsid w:val="00724DE4"/>
    <w:rsid w:val="00725BBB"/>
    <w:rsid w:val="00725D7C"/>
    <w:rsid w:val="00726A38"/>
    <w:rsid w:val="00731C5C"/>
    <w:rsid w:val="007452E9"/>
    <w:rsid w:val="00745587"/>
    <w:rsid w:val="0076335C"/>
    <w:rsid w:val="007673E1"/>
    <w:rsid w:val="00772B86"/>
    <w:rsid w:val="007740B3"/>
    <w:rsid w:val="007764A5"/>
    <w:rsid w:val="00776E5D"/>
    <w:rsid w:val="00785084"/>
    <w:rsid w:val="00785349"/>
    <w:rsid w:val="0078707E"/>
    <w:rsid w:val="007928E4"/>
    <w:rsid w:val="00793E7B"/>
    <w:rsid w:val="007A0555"/>
    <w:rsid w:val="007A1DA3"/>
    <w:rsid w:val="007A6836"/>
    <w:rsid w:val="007A68FB"/>
    <w:rsid w:val="007B03C2"/>
    <w:rsid w:val="007B195E"/>
    <w:rsid w:val="007B4247"/>
    <w:rsid w:val="007C34AF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02E45"/>
    <w:rsid w:val="008055F5"/>
    <w:rsid w:val="00820F44"/>
    <w:rsid w:val="008216B6"/>
    <w:rsid w:val="00822A9A"/>
    <w:rsid w:val="00830E36"/>
    <w:rsid w:val="00832062"/>
    <w:rsid w:val="008413C5"/>
    <w:rsid w:val="008425E4"/>
    <w:rsid w:val="008450E9"/>
    <w:rsid w:val="0086126A"/>
    <w:rsid w:val="0087399E"/>
    <w:rsid w:val="00873CE8"/>
    <w:rsid w:val="00882A06"/>
    <w:rsid w:val="00882F76"/>
    <w:rsid w:val="00884865"/>
    <w:rsid w:val="00885275"/>
    <w:rsid w:val="00885808"/>
    <w:rsid w:val="00885C30"/>
    <w:rsid w:val="00892219"/>
    <w:rsid w:val="00893ABC"/>
    <w:rsid w:val="00894078"/>
    <w:rsid w:val="008970A4"/>
    <w:rsid w:val="008A1778"/>
    <w:rsid w:val="008A2C0C"/>
    <w:rsid w:val="008A305B"/>
    <w:rsid w:val="008B14A3"/>
    <w:rsid w:val="008B1C67"/>
    <w:rsid w:val="008B396C"/>
    <w:rsid w:val="008B5C12"/>
    <w:rsid w:val="008B76E8"/>
    <w:rsid w:val="008C3660"/>
    <w:rsid w:val="008D2D94"/>
    <w:rsid w:val="008D62B6"/>
    <w:rsid w:val="008D6D1F"/>
    <w:rsid w:val="008E2177"/>
    <w:rsid w:val="008E3590"/>
    <w:rsid w:val="008E6FEA"/>
    <w:rsid w:val="00904ACC"/>
    <w:rsid w:val="00920F2F"/>
    <w:rsid w:val="009219BA"/>
    <w:rsid w:val="00923C7D"/>
    <w:rsid w:val="00931608"/>
    <w:rsid w:val="009351BF"/>
    <w:rsid w:val="00937A28"/>
    <w:rsid w:val="00941913"/>
    <w:rsid w:val="009430A3"/>
    <w:rsid w:val="00947175"/>
    <w:rsid w:val="0095717C"/>
    <w:rsid w:val="009618F4"/>
    <w:rsid w:val="00963E43"/>
    <w:rsid w:val="0096611C"/>
    <w:rsid w:val="00966E74"/>
    <w:rsid w:val="00967CD0"/>
    <w:rsid w:val="00977D75"/>
    <w:rsid w:val="00983CC2"/>
    <w:rsid w:val="009903FF"/>
    <w:rsid w:val="00993651"/>
    <w:rsid w:val="009944CE"/>
    <w:rsid w:val="00996AE3"/>
    <w:rsid w:val="009A01F2"/>
    <w:rsid w:val="009A257F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3B82"/>
    <w:rsid w:val="009E490A"/>
    <w:rsid w:val="009E4A30"/>
    <w:rsid w:val="009E6230"/>
    <w:rsid w:val="009E6A45"/>
    <w:rsid w:val="009F4EAE"/>
    <w:rsid w:val="009F5A2D"/>
    <w:rsid w:val="00A05B6A"/>
    <w:rsid w:val="00A06963"/>
    <w:rsid w:val="00A107D5"/>
    <w:rsid w:val="00A22AE4"/>
    <w:rsid w:val="00A27AE1"/>
    <w:rsid w:val="00A357CD"/>
    <w:rsid w:val="00A5042C"/>
    <w:rsid w:val="00A50DD4"/>
    <w:rsid w:val="00A52479"/>
    <w:rsid w:val="00A53BE2"/>
    <w:rsid w:val="00A54B0B"/>
    <w:rsid w:val="00A677D1"/>
    <w:rsid w:val="00A7599B"/>
    <w:rsid w:val="00A9099B"/>
    <w:rsid w:val="00A91E33"/>
    <w:rsid w:val="00AA2588"/>
    <w:rsid w:val="00AA28D1"/>
    <w:rsid w:val="00AA33C2"/>
    <w:rsid w:val="00AA455F"/>
    <w:rsid w:val="00AA5B99"/>
    <w:rsid w:val="00AA6E21"/>
    <w:rsid w:val="00AA743A"/>
    <w:rsid w:val="00AB05BF"/>
    <w:rsid w:val="00AB16AF"/>
    <w:rsid w:val="00AB3400"/>
    <w:rsid w:val="00AC24B5"/>
    <w:rsid w:val="00AC447E"/>
    <w:rsid w:val="00AC45B2"/>
    <w:rsid w:val="00AC54BC"/>
    <w:rsid w:val="00AC63C9"/>
    <w:rsid w:val="00AD22F8"/>
    <w:rsid w:val="00AE00A5"/>
    <w:rsid w:val="00AE09FC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5C51"/>
    <w:rsid w:val="00B76413"/>
    <w:rsid w:val="00B8075C"/>
    <w:rsid w:val="00B862A3"/>
    <w:rsid w:val="00B8694E"/>
    <w:rsid w:val="00B94D70"/>
    <w:rsid w:val="00BB362E"/>
    <w:rsid w:val="00BB3A3F"/>
    <w:rsid w:val="00BB3BD5"/>
    <w:rsid w:val="00BC4EC4"/>
    <w:rsid w:val="00BC5B87"/>
    <w:rsid w:val="00BC7A20"/>
    <w:rsid w:val="00BD1469"/>
    <w:rsid w:val="00BD1533"/>
    <w:rsid w:val="00BD7D6B"/>
    <w:rsid w:val="00BE316A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436E"/>
    <w:rsid w:val="00C165F1"/>
    <w:rsid w:val="00C171C8"/>
    <w:rsid w:val="00C31C4B"/>
    <w:rsid w:val="00C3283B"/>
    <w:rsid w:val="00C329BC"/>
    <w:rsid w:val="00C41DD6"/>
    <w:rsid w:val="00C55CDA"/>
    <w:rsid w:val="00C567D5"/>
    <w:rsid w:val="00C56F6E"/>
    <w:rsid w:val="00C74C02"/>
    <w:rsid w:val="00C76025"/>
    <w:rsid w:val="00C807D7"/>
    <w:rsid w:val="00C929A8"/>
    <w:rsid w:val="00C93700"/>
    <w:rsid w:val="00C95F26"/>
    <w:rsid w:val="00C97866"/>
    <w:rsid w:val="00CA6D49"/>
    <w:rsid w:val="00CB578C"/>
    <w:rsid w:val="00CC191B"/>
    <w:rsid w:val="00CC4B3A"/>
    <w:rsid w:val="00CC5CAE"/>
    <w:rsid w:val="00CD1EA5"/>
    <w:rsid w:val="00CD44C7"/>
    <w:rsid w:val="00CD62BC"/>
    <w:rsid w:val="00CD6456"/>
    <w:rsid w:val="00CE0B47"/>
    <w:rsid w:val="00CE23F9"/>
    <w:rsid w:val="00CE3D44"/>
    <w:rsid w:val="00CE5F02"/>
    <w:rsid w:val="00CF5F8F"/>
    <w:rsid w:val="00D02BE6"/>
    <w:rsid w:val="00D05F6F"/>
    <w:rsid w:val="00D123DE"/>
    <w:rsid w:val="00D131B3"/>
    <w:rsid w:val="00D223D4"/>
    <w:rsid w:val="00D2381D"/>
    <w:rsid w:val="00D24F1F"/>
    <w:rsid w:val="00D32F9F"/>
    <w:rsid w:val="00D41485"/>
    <w:rsid w:val="00D41F28"/>
    <w:rsid w:val="00D45988"/>
    <w:rsid w:val="00D47782"/>
    <w:rsid w:val="00D51407"/>
    <w:rsid w:val="00D54542"/>
    <w:rsid w:val="00D546C1"/>
    <w:rsid w:val="00D55D5A"/>
    <w:rsid w:val="00D55F3A"/>
    <w:rsid w:val="00D62C84"/>
    <w:rsid w:val="00D640BF"/>
    <w:rsid w:val="00D66074"/>
    <w:rsid w:val="00D743B7"/>
    <w:rsid w:val="00D80429"/>
    <w:rsid w:val="00D82507"/>
    <w:rsid w:val="00D864B0"/>
    <w:rsid w:val="00D87AD5"/>
    <w:rsid w:val="00D928BA"/>
    <w:rsid w:val="00DA0B14"/>
    <w:rsid w:val="00DB2489"/>
    <w:rsid w:val="00DB7FA1"/>
    <w:rsid w:val="00DC0BB1"/>
    <w:rsid w:val="00DC40C2"/>
    <w:rsid w:val="00DC78E0"/>
    <w:rsid w:val="00DE25CF"/>
    <w:rsid w:val="00DE7EEE"/>
    <w:rsid w:val="00DF0DC5"/>
    <w:rsid w:val="00DF19F0"/>
    <w:rsid w:val="00DF25A8"/>
    <w:rsid w:val="00DF5BE7"/>
    <w:rsid w:val="00E00A73"/>
    <w:rsid w:val="00E045FC"/>
    <w:rsid w:val="00E1342D"/>
    <w:rsid w:val="00E32DE2"/>
    <w:rsid w:val="00E433E2"/>
    <w:rsid w:val="00E45C93"/>
    <w:rsid w:val="00E45FDD"/>
    <w:rsid w:val="00E54892"/>
    <w:rsid w:val="00E56071"/>
    <w:rsid w:val="00E607DC"/>
    <w:rsid w:val="00E62804"/>
    <w:rsid w:val="00E64867"/>
    <w:rsid w:val="00E666DD"/>
    <w:rsid w:val="00E66ACB"/>
    <w:rsid w:val="00E770FB"/>
    <w:rsid w:val="00E81889"/>
    <w:rsid w:val="00E82349"/>
    <w:rsid w:val="00E840E8"/>
    <w:rsid w:val="00E87062"/>
    <w:rsid w:val="00E97FA0"/>
    <w:rsid w:val="00EA250F"/>
    <w:rsid w:val="00EA71F8"/>
    <w:rsid w:val="00EB777B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1625"/>
    <w:rsid w:val="00F253E8"/>
    <w:rsid w:val="00F32952"/>
    <w:rsid w:val="00F32A9F"/>
    <w:rsid w:val="00F45154"/>
    <w:rsid w:val="00F506EB"/>
    <w:rsid w:val="00F57013"/>
    <w:rsid w:val="00F6170D"/>
    <w:rsid w:val="00F62F13"/>
    <w:rsid w:val="00F66AC7"/>
    <w:rsid w:val="00F70D48"/>
    <w:rsid w:val="00F74A94"/>
    <w:rsid w:val="00F836F2"/>
    <w:rsid w:val="00F95D61"/>
    <w:rsid w:val="00FA66B7"/>
    <w:rsid w:val="00FB14A0"/>
    <w:rsid w:val="00FC1304"/>
    <w:rsid w:val="00FC1B8E"/>
    <w:rsid w:val="00FC4842"/>
    <w:rsid w:val="00FD35FF"/>
    <w:rsid w:val="00FD45A8"/>
    <w:rsid w:val="00FE3D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C1B88A"/>
  <w15:docId w15:val="{9BF1E60E-BADA-43C2-A633-FD25856A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35AF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D41F28"/>
    <w:rPr>
      <w:rFonts w:asciiTheme="minorHAnsi" w:hAnsi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0C313436664CB3B90ECE89FF1CB7" ma:contentTypeVersion="10" ma:contentTypeDescription="Utwórz nowy dokument." ma:contentTypeScope="" ma:versionID="c87231011582e93458c831837cccba1c">
  <xsd:schema xmlns:xsd="http://www.w3.org/2001/XMLSchema" xmlns:xs="http://www.w3.org/2001/XMLSchema" xmlns:p="http://schemas.microsoft.com/office/2006/metadata/properties" xmlns:ns2="318f1f96-21d8-4f15-a562-c3c9b629389d" xmlns:ns3="5f6fc2e4-15d3-43ef-9bef-c2e5b4f37e3f" targetNamespace="http://schemas.microsoft.com/office/2006/metadata/properties" ma:root="true" ma:fieldsID="af59437cc02147550ec0c511dad369f4" ns2:_="" ns3:_="">
    <xsd:import namespace="318f1f96-21d8-4f15-a562-c3c9b629389d"/>
    <xsd:import namespace="5f6fc2e4-15d3-43ef-9bef-c2e5b4f37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1f96-21d8-4f15-a562-c3c9b6293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fc2e4-15d3-43ef-9bef-c2e5b4f3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3A6FE-BA55-4EE4-B40E-A8A016EE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f1f96-21d8-4f15-a562-c3c9b629389d"/>
    <ds:schemaRef ds:uri="5f6fc2e4-15d3-43ef-9bef-c2e5b4f3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88E67-1F44-4C10-84CF-28EAF72B7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735FB-E649-4AA6-A86C-470A8EB25C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9ACDF-5135-4F2E-9B84-0AB0CA39E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</CharactersWithSpaces>
  <SharedDoc>false</SharedDoc>
  <HLinks>
    <vt:vector size="144" baseType="variant"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_Toc28930113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_Toc28930112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_Toc28930111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_Toc28930110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_Toc28930109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_Toc28930108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_Toc28930107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_Toc28930106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_Toc28930105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_Toc28930104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_Toc28930103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_Toc28930102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_Toc28930101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_Toc28930100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_Toc28930099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_Toc28930098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_Toc28930097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_Toc28930096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_Toc28930095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_Toc28930094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_Toc28930093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_Toc28930092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_Toc28930091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_Toc28930090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Małgorzata Piechowicz</cp:lastModifiedBy>
  <cp:revision>23</cp:revision>
  <cp:lastPrinted>2020-02-27T09:07:00Z</cp:lastPrinted>
  <dcterms:created xsi:type="dcterms:W3CDTF">2021-01-09T14:37:00Z</dcterms:created>
  <dcterms:modified xsi:type="dcterms:W3CDTF">2021-02-11T06:55:00Z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0x01010028660C313436664CB3B90ECE89FF1CB7</vt:lpwstr>
  </property>
</Properties>
</file>