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ECFC" w14:textId="3DCD0DCB" w:rsidR="00260CEF" w:rsidRPr="00051943" w:rsidRDefault="00260CEF" w:rsidP="00260CE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2"/>
          <w:szCs w:val="22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Załącznik nr 1</w:t>
      </w:r>
    </w:p>
    <w:p w14:paraId="35D95484" w14:textId="01F68F10" w:rsidR="00260CEF" w:rsidRPr="00051943" w:rsidRDefault="00260CEF" w:rsidP="00260CE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2"/>
          <w:szCs w:val="22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do </w:t>
      </w:r>
      <w:r w:rsidR="00A95CD4">
        <w:rPr>
          <w:rStyle w:val="normaltextrun"/>
          <w:rFonts w:asciiTheme="minorHAnsi" w:hAnsiTheme="minorHAnsi" w:cstheme="minorHAnsi"/>
          <w:sz w:val="22"/>
          <w:szCs w:val="22"/>
        </w:rPr>
        <w:t>u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chwały </w:t>
      </w:r>
      <w:r w:rsidR="00A95CD4"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r </w:t>
      </w:r>
      <w:r w:rsidR="00051943">
        <w:rPr>
          <w:rStyle w:val="normaltextrun"/>
          <w:rFonts w:asciiTheme="minorHAnsi" w:hAnsiTheme="minorHAnsi" w:cstheme="minorHAnsi"/>
          <w:sz w:val="22"/>
          <w:szCs w:val="22"/>
        </w:rPr>
        <w:t>159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/20</w:t>
      </w:r>
      <w:r w:rsidR="00A95CD4">
        <w:rPr>
          <w:rStyle w:val="normaltextrun"/>
          <w:rFonts w:asciiTheme="minorHAnsi" w:hAnsiTheme="minorHAnsi" w:cstheme="minorHAnsi"/>
          <w:sz w:val="22"/>
          <w:szCs w:val="22"/>
        </w:rPr>
        <w:t>22</w:t>
      </w:r>
    </w:p>
    <w:p w14:paraId="6D8C250A" w14:textId="6ADB1C2C" w:rsidR="00260CEF" w:rsidRPr="00051943" w:rsidRDefault="00260CEF" w:rsidP="00260CE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2"/>
          <w:szCs w:val="22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</w:p>
    <w:p w14:paraId="3475EFB6" w14:textId="6B8E5994" w:rsidR="00260CEF" w:rsidRPr="00841CC3" w:rsidRDefault="00260CEF" w:rsidP="00260CE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z dnia </w:t>
      </w:r>
      <w:r w:rsidR="001B3146">
        <w:rPr>
          <w:rStyle w:val="normaltextrun"/>
          <w:rFonts w:asciiTheme="minorHAnsi" w:hAnsiTheme="minorHAnsi" w:cstheme="minorHAnsi"/>
          <w:sz w:val="22"/>
          <w:szCs w:val="22"/>
        </w:rPr>
        <w:t xml:space="preserve">24 marca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20</w:t>
      </w:r>
      <w:r w:rsidR="00A95CD4">
        <w:rPr>
          <w:rStyle w:val="normaltextrun"/>
          <w:rFonts w:asciiTheme="minorHAnsi" w:hAnsiTheme="minorHAnsi" w:cstheme="minorHAnsi"/>
          <w:sz w:val="22"/>
          <w:szCs w:val="22"/>
        </w:rPr>
        <w:t>22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r.</w:t>
      </w:r>
    </w:p>
    <w:p w14:paraId="2B79F55B" w14:textId="77777777" w:rsidR="00260CEF" w:rsidRDefault="00260CEF" w:rsidP="00260CEF">
      <w:pPr>
        <w:ind w:left="4536"/>
        <w:jc w:val="right"/>
        <w:rPr>
          <w:rFonts w:ascii="Calibri" w:hAnsi="Calibri"/>
          <w:sz w:val="22"/>
        </w:rPr>
      </w:pPr>
    </w:p>
    <w:p w14:paraId="00C66E8B" w14:textId="77777777" w:rsidR="00260CEF" w:rsidRDefault="00260CEF" w:rsidP="00260CEF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68E1" wp14:editId="54DF32FD">
                <wp:simplePos x="0" y="0"/>
                <wp:positionH relativeFrom="column">
                  <wp:posOffset>1856740</wp:posOffset>
                </wp:positionH>
                <wp:positionV relativeFrom="paragraph">
                  <wp:posOffset>102870</wp:posOffset>
                </wp:positionV>
                <wp:extent cx="3833495" cy="0"/>
                <wp:effectExtent l="19050" t="19050" r="52705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349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4AB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8.1pt" to="448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" strokecolor="#253c80" strokeweight="4pt">
                <v:stroke joinstyle="miter" endcap="round"/>
              </v:line>
            </w:pict>
          </mc:Fallback>
        </mc:AlternateContent>
      </w:r>
    </w:p>
    <w:p w14:paraId="578B6CBD" w14:textId="77777777" w:rsidR="00260CEF" w:rsidRDefault="00260CEF" w:rsidP="00260CEF">
      <w:pPr>
        <w:ind w:left="4536"/>
        <w:jc w:val="right"/>
        <w:rPr>
          <w:rFonts w:ascii="Calibri" w:hAnsi="Calibri"/>
          <w:sz w:val="22"/>
        </w:rPr>
      </w:pPr>
    </w:p>
    <w:p w14:paraId="5178B903" w14:textId="048BFF3B" w:rsidR="00260CEF" w:rsidRDefault="00260CEF" w:rsidP="00260CEF">
      <w:pPr>
        <w:spacing w:line="360" w:lineRule="auto"/>
        <w:jc w:val="center"/>
        <w:rPr>
          <w:rFonts w:cs="Times New Roman"/>
          <w:i/>
          <w:iCs/>
          <w:color w:val="AEAAAA" w:themeColor="background2" w:themeShade="BF"/>
          <w:sz w:val="28"/>
          <w:szCs w:val="28"/>
        </w:rPr>
      </w:pPr>
      <w:bookmarkStart w:id="0" w:name="_Hlk34911399"/>
      <w:r w:rsidRPr="00A21D18">
        <w:rPr>
          <w:rFonts w:cs="Times New Roman"/>
          <w:i/>
          <w:iCs/>
          <w:color w:val="AEAAAA" w:themeColor="background2" w:themeShade="BF"/>
          <w:sz w:val="28"/>
          <w:szCs w:val="28"/>
        </w:rPr>
        <w:t>(</w:t>
      </w:r>
      <w:r>
        <w:rPr>
          <w:rFonts w:cs="Times New Roman"/>
          <w:i/>
          <w:iCs/>
          <w:color w:val="AEAAAA" w:themeColor="background2" w:themeShade="BF"/>
          <w:sz w:val="28"/>
          <w:szCs w:val="28"/>
        </w:rPr>
        <w:t>Opinia zespołu jest przygotowywana na posiedzenie zespołu i</w:t>
      </w:r>
      <w:r w:rsidR="00A95CD4">
        <w:rPr>
          <w:rFonts w:cs="Times New Roman"/>
          <w:i/>
          <w:iCs/>
          <w:color w:val="AEAAAA" w:themeColor="background2" w:themeShade="BF"/>
          <w:sz w:val="28"/>
          <w:szCs w:val="28"/>
        </w:rPr>
        <w:t> </w:t>
      </w:r>
      <w:r>
        <w:rPr>
          <w:rFonts w:cs="Times New Roman"/>
          <w:i/>
          <w:iCs/>
          <w:color w:val="AEAAAA" w:themeColor="background2" w:themeShade="BF"/>
          <w:sz w:val="28"/>
          <w:szCs w:val="28"/>
        </w:rPr>
        <w:t>Prezydium stanowi</w:t>
      </w:r>
      <w:r w:rsidRPr="00A21D18">
        <w:rPr>
          <w:rFonts w:cs="Times New Roman"/>
          <w:i/>
          <w:iCs/>
          <w:color w:val="AEAAAA" w:themeColor="background2" w:themeShade="BF"/>
          <w:sz w:val="28"/>
          <w:szCs w:val="28"/>
        </w:rPr>
        <w:t xml:space="preserve"> </w:t>
      </w:r>
      <w:r>
        <w:rPr>
          <w:rFonts w:cs="Times New Roman"/>
          <w:i/>
          <w:iCs/>
          <w:color w:val="AEAAAA" w:themeColor="background2" w:themeShade="BF"/>
          <w:sz w:val="28"/>
          <w:szCs w:val="28"/>
        </w:rPr>
        <w:t xml:space="preserve">archiwizowany </w:t>
      </w:r>
      <w:r w:rsidRPr="00A21D18">
        <w:rPr>
          <w:rFonts w:cs="Times New Roman"/>
          <w:i/>
          <w:iCs/>
          <w:color w:val="AEAAAA" w:themeColor="background2" w:themeShade="BF"/>
          <w:sz w:val="28"/>
          <w:szCs w:val="28"/>
        </w:rPr>
        <w:t>element dokumentacji wewnętrznej PKA,</w:t>
      </w:r>
      <w:r>
        <w:rPr>
          <w:rFonts w:cs="Times New Roman"/>
          <w:i/>
          <w:iCs/>
          <w:color w:val="AEAAAA" w:themeColor="background2" w:themeShade="BF"/>
          <w:sz w:val="28"/>
          <w:szCs w:val="28"/>
        </w:rPr>
        <w:t xml:space="preserve"> </w:t>
      </w:r>
      <w:r w:rsidRPr="00A21D18">
        <w:rPr>
          <w:rFonts w:cs="Times New Roman"/>
          <w:i/>
          <w:iCs/>
          <w:color w:val="AEAAAA" w:themeColor="background2" w:themeShade="BF"/>
          <w:sz w:val="28"/>
          <w:szCs w:val="28"/>
        </w:rPr>
        <w:t>niepublikowany na stronie internetowej)</w:t>
      </w:r>
    </w:p>
    <w:p w14:paraId="1F5E9663" w14:textId="77777777" w:rsidR="00260CEF" w:rsidRPr="00A21D18" w:rsidRDefault="00260CEF" w:rsidP="00260CEF">
      <w:pPr>
        <w:spacing w:line="360" w:lineRule="auto"/>
        <w:jc w:val="center"/>
        <w:rPr>
          <w:rFonts w:cs="Times New Roman"/>
          <w:i/>
          <w:iCs/>
          <w:color w:val="AEAAAA" w:themeColor="background2" w:themeShade="BF"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969"/>
      </w:tblGrid>
      <w:tr w:rsidR="00260CEF" w14:paraId="0C133C9B" w14:textId="77777777" w:rsidTr="00A427D5">
        <w:trPr>
          <w:trHeight w:val="647"/>
        </w:trPr>
        <w:tc>
          <w:tcPr>
            <w:tcW w:w="2835" w:type="dxa"/>
            <w:vMerge w:val="restart"/>
          </w:tcPr>
          <w:bookmarkEnd w:id="0"/>
          <w:p w14:paraId="0ABC15D5" w14:textId="77777777" w:rsidR="00260CEF" w:rsidRDefault="00260CEF" w:rsidP="00A427D5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25186A">
              <w:rPr>
                <w:rFonts w:ascii="Calibri" w:hAnsi="Calibri"/>
                <w:bCs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61312" behindDoc="0" locked="1" layoutInCell="1" allowOverlap="0" wp14:anchorId="1162F6D9" wp14:editId="1CA4AF7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3" name="Obraz 3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ygnet-pka-03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C9E32E4" w14:textId="77777777" w:rsidR="00260CEF" w:rsidRDefault="00260CEF" w:rsidP="00A427D5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60CEF" w:rsidRPr="00561EDD" w14:paraId="27EE6695" w14:textId="77777777" w:rsidTr="00A427D5">
        <w:trPr>
          <w:trHeight w:val="2555"/>
        </w:trPr>
        <w:tc>
          <w:tcPr>
            <w:tcW w:w="2835" w:type="dxa"/>
            <w:vMerge/>
          </w:tcPr>
          <w:p w14:paraId="5908CFD0" w14:textId="77777777" w:rsidR="00260CEF" w:rsidRPr="00561EDD" w:rsidRDefault="00260CEF" w:rsidP="00A427D5">
            <w:pPr>
              <w:jc w:val="center"/>
              <w:rPr>
                <w:rFonts w:ascii="Calibri" w:hAnsi="Calibri" w:cs="Times New Roman"/>
                <w:b/>
                <w:color w:val="353C7C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2193FAB" w14:textId="77777777" w:rsidR="00260CEF" w:rsidRPr="00561EDD" w:rsidRDefault="00260CEF" w:rsidP="00A427D5">
            <w:pPr>
              <w:pStyle w:val="PKA-STRONA1"/>
              <w:ind w:left="0"/>
              <w:jc w:val="left"/>
              <w:rPr>
                <w:color w:val="353C7C"/>
              </w:rPr>
            </w:pPr>
            <w:r w:rsidRPr="00561EDD">
              <w:rPr>
                <w:color w:val="353C7C"/>
              </w:rPr>
              <w:t>O</w:t>
            </w:r>
            <w:r w:rsidRPr="00561EDD">
              <w:rPr>
                <w:bCs w:val="0"/>
                <w:color w:val="353C7C"/>
              </w:rPr>
              <w:t>pinia</w:t>
            </w:r>
            <w:r w:rsidRPr="00561EDD">
              <w:rPr>
                <w:color w:val="353C7C"/>
              </w:rPr>
              <w:t xml:space="preserve"> </w:t>
            </w:r>
            <w:r w:rsidRPr="00561EDD">
              <w:rPr>
                <w:bCs w:val="0"/>
                <w:color w:val="353C7C"/>
              </w:rPr>
              <w:t>zespołu</w:t>
            </w:r>
            <w:r w:rsidRPr="00561EDD">
              <w:rPr>
                <w:color w:val="353C7C"/>
              </w:rPr>
              <w:t xml:space="preserve"> </w:t>
            </w:r>
            <w:r w:rsidRPr="00A25E35">
              <w:t>nauk…/sztuki/do spraw kształcenia nauczycieli</w:t>
            </w:r>
          </w:p>
          <w:p w14:paraId="5DAC6C8B" w14:textId="77777777" w:rsidR="00260CEF" w:rsidRPr="00561EDD" w:rsidRDefault="00260CEF" w:rsidP="00A427D5">
            <w:pPr>
              <w:rPr>
                <w:rFonts w:cstheme="minorHAnsi"/>
                <w:bCs/>
                <w:color w:val="353C7C"/>
                <w:sz w:val="20"/>
                <w:szCs w:val="20"/>
              </w:rPr>
            </w:pPr>
          </w:p>
          <w:p w14:paraId="3ACD0024" w14:textId="77777777" w:rsidR="00260CEF" w:rsidRDefault="00260CEF" w:rsidP="00A427D5">
            <w:pPr>
              <w:pStyle w:val="Tytu"/>
              <w:rPr>
                <w:rFonts w:asciiTheme="minorHAnsi" w:hAnsiTheme="minorHAnsi" w:cstheme="minorHAnsi"/>
                <w:bCs/>
                <w:color w:val="353C7C"/>
                <w:sz w:val="36"/>
                <w:szCs w:val="36"/>
              </w:rPr>
            </w:pPr>
            <w:r w:rsidRPr="00561EDD">
              <w:rPr>
                <w:rFonts w:asciiTheme="minorHAnsi" w:hAnsiTheme="minorHAnsi" w:cstheme="minorHAnsi"/>
                <w:bCs/>
                <w:color w:val="353C7C"/>
                <w:sz w:val="36"/>
                <w:szCs w:val="36"/>
              </w:rPr>
              <w:t>w sprawie oceny programowej</w:t>
            </w:r>
          </w:p>
          <w:p w14:paraId="658B3147" w14:textId="77777777" w:rsidR="00260CEF" w:rsidRPr="00A36CD9" w:rsidRDefault="00260CEF" w:rsidP="00A427D5">
            <w:pPr>
              <w:rPr>
                <w:lang w:eastAsia="pl-PL"/>
              </w:rPr>
            </w:pPr>
            <w:r>
              <w:rPr>
                <w:b/>
                <w:color w:val="213B78"/>
                <w:sz w:val="22"/>
                <w:szCs w:val="22"/>
              </w:rPr>
              <w:t>kierunku …</w:t>
            </w:r>
            <w:r w:rsidRPr="002105BE">
              <w:rPr>
                <w:b/>
                <w:color w:val="213B78"/>
                <w:sz w:val="22"/>
                <w:szCs w:val="22"/>
              </w:rPr>
              <w:t xml:space="preserve"> prowadzon</w:t>
            </w:r>
            <w:r>
              <w:rPr>
                <w:b/>
                <w:color w:val="213B78"/>
                <w:sz w:val="22"/>
                <w:szCs w:val="22"/>
              </w:rPr>
              <w:t xml:space="preserve">ego </w:t>
            </w:r>
            <w:r w:rsidRPr="00163043">
              <w:rPr>
                <w:b/>
                <w:color w:val="353C7C"/>
                <w:sz w:val="22"/>
                <w:szCs w:val="22"/>
              </w:rPr>
              <w:t xml:space="preserve">na/w </w:t>
            </w:r>
            <w:r>
              <w:rPr>
                <w:b/>
                <w:color w:val="213B78"/>
                <w:sz w:val="22"/>
                <w:szCs w:val="22"/>
              </w:rPr>
              <w:t>…</w:t>
            </w:r>
            <w:r w:rsidRPr="001446EB">
              <w:rPr>
                <w:b/>
                <w:color w:val="213B78"/>
                <w:sz w:val="22"/>
                <w:szCs w:val="22"/>
              </w:rPr>
              <w:t xml:space="preserve"> </w:t>
            </w:r>
            <w:r w:rsidRPr="002105BE">
              <w:rPr>
                <w:b/>
                <w:color w:val="213B78"/>
                <w:sz w:val="22"/>
                <w:szCs w:val="22"/>
              </w:rPr>
              <w:t xml:space="preserve">na poziomie studiów </w:t>
            </w:r>
            <w:r>
              <w:rPr>
                <w:b/>
                <w:color w:val="213B78"/>
                <w:sz w:val="22"/>
                <w:szCs w:val="22"/>
              </w:rPr>
              <w:t xml:space="preserve">... </w:t>
            </w:r>
            <w:r w:rsidRPr="00163043">
              <w:rPr>
                <w:b/>
                <w:color w:val="353C7C"/>
                <w:sz w:val="22"/>
                <w:szCs w:val="22"/>
              </w:rPr>
              <w:t>stopnia/jednolitych studiów magisterskich</w:t>
            </w:r>
            <w:r w:rsidRPr="002105BE">
              <w:rPr>
                <w:b/>
                <w:color w:val="213B78"/>
                <w:sz w:val="22"/>
                <w:szCs w:val="22"/>
              </w:rPr>
              <w:t xml:space="preserve"> o</w:t>
            </w:r>
            <w:r>
              <w:rPr>
                <w:b/>
                <w:color w:val="213B78"/>
                <w:sz w:val="22"/>
                <w:szCs w:val="22"/>
              </w:rPr>
              <w:t> </w:t>
            </w:r>
            <w:r w:rsidRPr="002105BE">
              <w:rPr>
                <w:b/>
                <w:color w:val="213B78"/>
                <w:sz w:val="22"/>
                <w:szCs w:val="22"/>
              </w:rPr>
              <w:t xml:space="preserve">profilu </w:t>
            </w:r>
            <w:r>
              <w:rPr>
                <w:b/>
                <w:color w:val="213B78"/>
                <w:sz w:val="22"/>
                <w:szCs w:val="22"/>
              </w:rPr>
              <w:t>…</w:t>
            </w:r>
          </w:p>
        </w:tc>
      </w:tr>
      <w:tr w:rsidR="00260CEF" w:rsidRPr="00561EDD" w14:paraId="31DA1C8C" w14:textId="77777777" w:rsidTr="00A427D5">
        <w:trPr>
          <w:trHeight w:val="686"/>
        </w:trPr>
        <w:tc>
          <w:tcPr>
            <w:tcW w:w="2835" w:type="dxa"/>
            <w:vMerge/>
          </w:tcPr>
          <w:p w14:paraId="7FE22A48" w14:textId="77777777" w:rsidR="00260CEF" w:rsidRPr="00561EDD" w:rsidRDefault="00260CEF" w:rsidP="00A427D5">
            <w:pPr>
              <w:jc w:val="center"/>
              <w:rPr>
                <w:rFonts w:ascii="Calibri" w:hAnsi="Calibri" w:cs="Times New Roman"/>
                <w:b/>
                <w:color w:val="353C7C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27D094A" w14:textId="77777777" w:rsidR="00260CEF" w:rsidRPr="00561EDD" w:rsidRDefault="00260CEF" w:rsidP="00A427D5">
            <w:pPr>
              <w:jc w:val="center"/>
              <w:rPr>
                <w:rFonts w:ascii="Calibri" w:hAnsi="Calibri" w:cs="Times New Roman"/>
                <w:b/>
                <w:color w:val="353C7C"/>
                <w:sz w:val="28"/>
                <w:szCs w:val="28"/>
              </w:rPr>
            </w:pPr>
            <w:r w:rsidRPr="00561EDD">
              <w:rPr>
                <w:rFonts w:ascii="Arial" w:hAnsi="Arial" w:cs="Arial"/>
                <w:b/>
                <w:bCs/>
                <w:noProof/>
                <w:color w:val="353C7C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CFAEA" wp14:editId="4262DF2A">
                      <wp:simplePos x="0" y="0"/>
                      <wp:positionH relativeFrom="column">
                        <wp:posOffset>-1168</wp:posOffset>
                      </wp:positionH>
                      <wp:positionV relativeFrom="paragraph">
                        <wp:posOffset>109281</wp:posOffset>
                      </wp:positionV>
                      <wp:extent cx="3587955" cy="0"/>
                      <wp:effectExtent l="25400" t="25400" r="3175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7955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FA0EA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6pt" to="28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1785F756" w14:textId="77777777" w:rsidR="00260CEF" w:rsidRPr="00561EDD" w:rsidRDefault="00260CEF" w:rsidP="00260CEF">
      <w:pPr>
        <w:spacing w:line="360" w:lineRule="auto"/>
        <w:ind w:firstLine="1134"/>
        <w:rPr>
          <w:rFonts w:cs="Times New Roman"/>
          <w:b/>
          <w:bCs/>
          <w:color w:val="353C7C"/>
          <w:sz w:val="40"/>
          <w:szCs w:val="40"/>
        </w:rPr>
      </w:pPr>
    </w:p>
    <w:p w14:paraId="096E54DE" w14:textId="77777777" w:rsidR="00260CEF" w:rsidRPr="00561EDD" w:rsidRDefault="00260CEF" w:rsidP="00260CEF">
      <w:pPr>
        <w:spacing w:line="360" w:lineRule="auto"/>
        <w:ind w:left="1134"/>
        <w:rPr>
          <w:rFonts w:cs="Times New Roman"/>
          <w:b/>
          <w:bCs/>
          <w:color w:val="353C7C"/>
          <w:sz w:val="40"/>
          <w:szCs w:val="40"/>
        </w:rPr>
      </w:pPr>
    </w:p>
    <w:p w14:paraId="4FC70845" w14:textId="77777777" w:rsidR="00260CEF" w:rsidRPr="00561EDD" w:rsidRDefault="00260CEF" w:rsidP="00260CEF">
      <w:pPr>
        <w:pStyle w:val="pka-1-stronq"/>
        <w:rPr>
          <w:b/>
          <w:bCs/>
          <w:color w:val="353C7C"/>
        </w:rPr>
      </w:pPr>
    </w:p>
    <w:p w14:paraId="21951CCE" w14:textId="77777777" w:rsidR="00260CEF" w:rsidRPr="00163043" w:rsidRDefault="00260CEF" w:rsidP="00260CEF">
      <w:pPr>
        <w:pStyle w:val="pka-1-stronq"/>
        <w:rPr>
          <w:b/>
          <w:bCs/>
          <w:color w:val="353C7C"/>
        </w:rPr>
      </w:pPr>
    </w:p>
    <w:p w14:paraId="707EC73A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4AADE558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0C4442C1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31C19B2A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6B6A64CF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6BAA4F22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7FAAC7F4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55C5DE8A" w14:textId="77777777" w:rsidR="00260CEF" w:rsidRDefault="00260CEF" w:rsidP="00260CEF">
      <w:pPr>
        <w:rPr>
          <w:rFonts w:cs="Times New Roman"/>
          <w:sz w:val="20"/>
          <w:szCs w:val="20"/>
        </w:rPr>
      </w:pPr>
    </w:p>
    <w:p w14:paraId="22F73A90" w14:textId="77777777" w:rsidR="00260CEF" w:rsidRDefault="00260CEF" w:rsidP="00260CEF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Arial" w:hAnsi="Arial" w:cs="Arial"/>
          <w:b/>
          <w:sz w:val="22"/>
        </w:rPr>
        <w:t xml:space="preserve">Warszawa, </w:t>
      </w:r>
      <w:proofErr w:type="gramStart"/>
      <w:r>
        <w:rPr>
          <w:rFonts w:ascii="Arial" w:hAnsi="Arial" w:cs="Arial"/>
          <w:b/>
          <w:sz w:val="22"/>
        </w:rPr>
        <w:t>20..</w:t>
      </w:r>
      <w:proofErr w:type="gramEnd"/>
    </w:p>
    <w:p w14:paraId="018E6568" w14:textId="77777777" w:rsidR="00260CEF" w:rsidRDefault="00260CEF" w:rsidP="00260CEF">
      <w:pPr>
        <w:pStyle w:val="Nagwek1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</w:rPr>
        <w:br w:type="column"/>
      </w:r>
      <w:bookmarkStart w:id="1" w:name="_Toc20753165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1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Ind w:w="-998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260CEF" w:rsidRPr="0046230E" w14:paraId="17CC33F0" w14:textId="77777777" w:rsidTr="00A427D5">
        <w:trPr>
          <w:trHeight w:val="680"/>
        </w:trPr>
        <w:tc>
          <w:tcPr>
            <w:tcW w:w="4706" w:type="dxa"/>
            <w:vAlign w:val="center"/>
          </w:tcPr>
          <w:p w14:paraId="4ED4F802" w14:textId="77777777" w:rsidR="00260CEF" w:rsidRPr="00163043" w:rsidRDefault="00260CEF" w:rsidP="00A427D5">
            <w:pPr>
              <w:jc w:val="center"/>
              <w:rPr>
                <w:b/>
                <w:color w:val="353C7C"/>
                <w:sz w:val="22"/>
              </w:rPr>
            </w:pPr>
            <w:bookmarkStart w:id="2" w:name="_Hlk34907236"/>
            <w:r w:rsidRPr="00163043">
              <w:rPr>
                <w:b/>
                <w:color w:val="353C7C"/>
                <w:sz w:val="22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5B3B4B87" w14:textId="77777777" w:rsidR="00260CEF" w:rsidRPr="00163043" w:rsidRDefault="00260CEF" w:rsidP="00A427D5">
            <w:pPr>
              <w:jc w:val="center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>Propozycja oceny stopnia spełnienia kryterium określona przez zespół oceniający PKA w raporcie z wizytacji</w:t>
            </w:r>
            <w:r w:rsidRPr="00163043">
              <w:rPr>
                <w:rStyle w:val="Odwoanieprzypisudolnego"/>
                <w:rFonts w:cs="Calibri"/>
                <w:b/>
                <w:color w:val="353C7C"/>
                <w:sz w:val="22"/>
              </w:rPr>
              <w:footnoteReference w:id="1"/>
            </w:r>
          </w:p>
          <w:p w14:paraId="0CCD6771" w14:textId="77777777" w:rsidR="00260CEF" w:rsidRPr="0046230E" w:rsidRDefault="00260CEF" w:rsidP="00A427D5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</w:tcPr>
          <w:p w14:paraId="3F061505" w14:textId="77777777" w:rsidR="00260CEF" w:rsidRPr="00163043" w:rsidRDefault="00260CEF" w:rsidP="00A427D5">
            <w:pPr>
              <w:jc w:val="center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>Ocena stopnia spełnienia kryterium ustalona przez zespół działający w ramach dziedziny lub zespół do spraw kształcenia nauczycieli</w:t>
            </w:r>
            <w:r w:rsidRPr="00163043">
              <w:rPr>
                <w:rStyle w:val="Odwoanieprzypisudolnego"/>
                <w:rFonts w:cs="Calibri"/>
                <w:b/>
                <w:color w:val="353C7C"/>
                <w:sz w:val="22"/>
              </w:rPr>
              <w:footnoteReference w:id="2"/>
            </w:r>
          </w:p>
          <w:p w14:paraId="676138C8" w14:textId="77777777" w:rsidR="00260CEF" w:rsidRPr="0046230E" w:rsidRDefault="00260CEF" w:rsidP="00A427D5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</w:tr>
      <w:tr w:rsidR="00260CEF" w:rsidRPr="0046230E" w14:paraId="6DA619DF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0FF14B84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1. </w:t>
            </w:r>
            <w:r>
              <w:rPr>
                <w:b/>
                <w:color w:val="353C7C"/>
                <w:sz w:val="22"/>
              </w:rPr>
              <w:t>k</w:t>
            </w:r>
            <w:r w:rsidRPr="00163043">
              <w:rPr>
                <w:b/>
                <w:color w:val="353C7C"/>
                <w:sz w:val="22"/>
              </w:rPr>
              <w:t>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36EACBD0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6899C1A1" w14:textId="49941869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4E2CC0D2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183B7ECB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2. </w:t>
            </w:r>
            <w:r>
              <w:rPr>
                <w:b/>
                <w:color w:val="353C7C"/>
                <w:sz w:val="22"/>
              </w:rPr>
              <w:t>r</w:t>
            </w:r>
            <w:r w:rsidRPr="00163043">
              <w:rPr>
                <w:b/>
                <w:color w:val="353C7C"/>
                <w:sz w:val="22"/>
              </w:rPr>
              <w:t>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3D7BF21C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5703F722" w14:textId="33A665C2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0BB8D562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25EE2097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bookmarkStart w:id="3" w:name="_Hlk25062055"/>
            <w:r w:rsidRPr="00163043">
              <w:rPr>
                <w:b/>
                <w:color w:val="353C7C"/>
                <w:sz w:val="22"/>
              </w:rPr>
              <w:t xml:space="preserve">Kryterium 3. </w:t>
            </w:r>
            <w:r>
              <w:rPr>
                <w:b/>
                <w:color w:val="353C7C"/>
                <w:sz w:val="22"/>
              </w:rPr>
              <w:t>p</w:t>
            </w:r>
            <w:r w:rsidRPr="00163043">
              <w:rPr>
                <w:b/>
                <w:color w:val="353C7C"/>
                <w:sz w:val="22"/>
              </w:rPr>
              <w:t>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3B6514B3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2FD7FAAF" w14:textId="70EB9C9E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bookmarkEnd w:id="3"/>
      <w:tr w:rsidR="00260CEF" w:rsidRPr="0046230E" w14:paraId="5E613745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4CDEC0DB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4. </w:t>
            </w:r>
            <w:r>
              <w:rPr>
                <w:b/>
                <w:color w:val="353C7C"/>
                <w:sz w:val="22"/>
              </w:rPr>
              <w:t>k</w:t>
            </w:r>
            <w:r w:rsidRPr="00163043">
              <w:rPr>
                <w:b/>
                <w:color w:val="353C7C"/>
                <w:sz w:val="22"/>
              </w:rPr>
              <w:t>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18996A80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50977B47" w14:textId="6482A66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0916635B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52924229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5. </w:t>
            </w:r>
            <w:r>
              <w:rPr>
                <w:b/>
                <w:color w:val="353C7C"/>
                <w:sz w:val="22"/>
              </w:rPr>
              <w:t>i</w:t>
            </w:r>
            <w:r w:rsidRPr="00163043">
              <w:rPr>
                <w:b/>
                <w:color w:val="353C7C"/>
                <w:sz w:val="22"/>
              </w:rPr>
              <w:t>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5000EE8B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4ECC278E" w14:textId="6315D0F6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6CA9FD99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3AEE5BB2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6. </w:t>
            </w:r>
            <w:r>
              <w:rPr>
                <w:b/>
                <w:color w:val="353C7C"/>
                <w:sz w:val="22"/>
              </w:rPr>
              <w:t>w</w:t>
            </w:r>
            <w:r w:rsidRPr="00163043">
              <w:rPr>
                <w:b/>
                <w:color w:val="353C7C"/>
                <w:sz w:val="22"/>
              </w:rPr>
              <w:t>spółpraca z otoczeniem społeczno-gospodarczym w konstruowaniu, realizacji i</w:t>
            </w:r>
            <w:r>
              <w:rPr>
                <w:b/>
                <w:color w:val="353C7C"/>
                <w:sz w:val="22"/>
              </w:rPr>
              <w:t> </w:t>
            </w:r>
            <w:r w:rsidRPr="00163043">
              <w:rPr>
                <w:b/>
                <w:color w:val="353C7C"/>
                <w:sz w:val="22"/>
              </w:rPr>
              <w:t>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654099FF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7A60BFC6" w14:textId="77D89891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4B0F3534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5072BB5C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7. </w:t>
            </w:r>
            <w:r>
              <w:rPr>
                <w:b/>
                <w:color w:val="353C7C"/>
                <w:sz w:val="22"/>
              </w:rPr>
              <w:t>w</w:t>
            </w:r>
            <w:r w:rsidRPr="00163043">
              <w:rPr>
                <w:b/>
                <w:color w:val="353C7C"/>
                <w:sz w:val="22"/>
              </w:rPr>
              <w:t>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5C8A9E19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4CE01194" w14:textId="072579B2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23CF5932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2178EEF3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8. </w:t>
            </w:r>
            <w:r>
              <w:rPr>
                <w:b/>
                <w:color w:val="353C7C"/>
                <w:sz w:val="22"/>
              </w:rPr>
              <w:t>w</w:t>
            </w:r>
            <w:r w:rsidRPr="00163043">
              <w:rPr>
                <w:b/>
                <w:color w:val="353C7C"/>
                <w:sz w:val="22"/>
              </w:rPr>
              <w:t>sparcie studentów w uczeniu się, rozwoju społecznym, naukowym lub zawodowym i wejściu na rynek pracy oraz rozwój i</w:t>
            </w:r>
            <w:r>
              <w:rPr>
                <w:b/>
                <w:color w:val="353C7C"/>
                <w:sz w:val="22"/>
              </w:rPr>
              <w:t> </w:t>
            </w:r>
            <w:r w:rsidRPr="00163043">
              <w:rPr>
                <w:b/>
                <w:color w:val="353C7C"/>
                <w:sz w:val="22"/>
              </w:rPr>
              <w:t>doskonalenie form wsparcia</w:t>
            </w:r>
          </w:p>
        </w:tc>
        <w:tc>
          <w:tcPr>
            <w:tcW w:w="2268" w:type="dxa"/>
            <w:vAlign w:val="center"/>
          </w:tcPr>
          <w:p w14:paraId="377398B3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68B5DC3F" w14:textId="6041222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48C7D04A" w14:textId="77777777" w:rsidTr="00260CEF">
        <w:trPr>
          <w:trHeight w:val="680"/>
        </w:trPr>
        <w:tc>
          <w:tcPr>
            <w:tcW w:w="4706" w:type="dxa"/>
            <w:vAlign w:val="center"/>
          </w:tcPr>
          <w:p w14:paraId="649D93C0" w14:textId="77777777" w:rsidR="00260CEF" w:rsidRPr="00DA16F4" w:rsidRDefault="00260CEF" w:rsidP="00260CEF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9. </w:t>
            </w:r>
            <w:r>
              <w:rPr>
                <w:b/>
                <w:color w:val="353C7C"/>
                <w:sz w:val="22"/>
              </w:rPr>
              <w:t>p</w:t>
            </w:r>
            <w:r w:rsidRPr="00163043">
              <w:rPr>
                <w:b/>
                <w:color w:val="353C7C"/>
                <w:sz w:val="22"/>
              </w:rPr>
              <w:t>ubliczny dostęp do informacji o programie studiów, warunkach jego realizacji i osiąganych rezultatach</w:t>
            </w:r>
          </w:p>
        </w:tc>
        <w:tc>
          <w:tcPr>
            <w:tcW w:w="2268" w:type="dxa"/>
            <w:vAlign w:val="center"/>
          </w:tcPr>
          <w:p w14:paraId="0C3A1C9F" w14:textId="77777777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2C68BA82" w14:textId="3EC9572A" w:rsidR="00260CEF" w:rsidRPr="0046230E" w:rsidRDefault="00260CEF" w:rsidP="00260CEF">
            <w:pPr>
              <w:jc w:val="center"/>
              <w:rPr>
                <w:b/>
                <w:sz w:val="22"/>
              </w:rPr>
            </w:pPr>
            <w:r w:rsidRPr="001345BE">
              <w:rPr>
                <w:b/>
                <w:sz w:val="22"/>
              </w:rPr>
              <w:t>kryterium …</w:t>
            </w:r>
          </w:p>
        </w:tc>
      </w:tr>
      <w:tr w:rsidR="00260CEF" w:rsidRPr="0046230E" w14:paraId="1D200A68" w14:textId="77777777" w:rsidTr="00A427D5">
        <w:trPr>
          <w:trHeight w:val="680"/>
        </w:trPr>
        <w:tc>
          <w:tcPr>
            <w:tcW w:w="4706" w:type="dxa"/>
            <w:vAlign w:val="center"/>
          </w:tcPr>
          <w:p w14:paraId="348E702A" w14:textId="77777777" w:rsidR="00260CEF" w:rsidRPr="00163043" w:rsidRDefault="00260CEF" w:rsidP="00A427D5">
            <w:pPr>
              <w:jc w:val="both"/>
              <w:rPr>
                <w:b/>
                <w:color w:val="353C7C"/>
                <w:sz w:val="22"/>
              </w:rPr>
            </w:pPr>
            <w:r w:rsidRPr="00163043">
              <w:rPr>
                <w:b/>
                <w:color w:val="353C7C"/>
                <w:sz w:val="22"/>
              </w:rPr>
              <w:t xml:space="preserve">Kryterium 10. </w:t>
            </w:r>
            <w:r>
              <w:rPr>
                <w:b/>
                <w:color w:val="353C7C"/>
                <w:sz w:val="22"/>
              </w:rPr>
              <w:t>p</w:t>
            </w:r>
            <w:r w:rsidRPr="00163043">
              <w:rPr>
                <w:b/>
                <w:color w:val="353C7C"/>
                <w:sz w:val="22"/>
              </w:rPr>
              <w:t>olityka jakości, projektowanie, zatwierdzanie, monitorowanie, przegląd i</w:t>
            </w:r>
            <w:r>
              <w:rPr>
                <w:b/>
                <w:color w:val="353C7C"/>
                <w:sz w:val="22"/>
              </w:rPr>
              <w:t> </w:t>
            </w:r>
            <w:r w:rsidRPr="00163043">
              <w:rPr>
                <w:b/>
                <w:color w:val="353C7C"/>
                <w:sz w:val="22"/>
              </w:rPr>
              <w:t>doskonalenie programu studiów</w:t>
            </w:r>
          </w:p>
        </w:tc>
        <w:tc>
          <w:tcPr>
            <w:tcW w:w="2268" w:type="dxa"/>
            <w:vAlign w:val="center"/>
          </w:tcPr>
          <w:p w14:paraId="5771C775" w14:textId="77777777" w:rsidR="00260CEF" w:rsidRPr="0046230E" w:rsidRDefault="00260CEF" w:rsidP="00A427D5">
            <w:pPr>
              <w:jc w:val="center"/>
              <w:rPr>
                <w:b/>
                <w:sz w:val="22"/>
              </w:rPr>
            </w:pPr>
            <w:r w:rsidRPr="008C05EC">
              <w:rPr>
                <w:b/>
                <w:sz w:val="22"/>
              </w:rPr>
              <w:t>kryterium …</w:t>
            </w:r>
          </w:p>
        </w:tc>
        <w:tc>
          <w:tcPr>
            <w:tcW w:w="2268" w:type="dxa"/>
            <w:vAlign w:val="center"/>
          </w:tcPr>
          <w:p w14:paraId="42FDC94B" w14:textId="21193318" w:rsidR="00260CEF" w:rsidRPr="0046230E" w:rsidRDefault="00260CEF" w:rsidP="00A427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kryterium </w:t>
            </w:r>
            <w:r w:rsidR="00A95CD4">
              <w:rPr>
                <w:b/>
                <w:sz w:val="22"/>
              </w:rPr>
              <w:t>…</w:t>
            </w:r>
          </w:p>
        </w:tc>
      </w:tr>
    </w:tbl>
    <w:p w14:paraId="713BE82F" w14:textId="77777777" w:rsidR="00260CEF" w:rsidRDefault="00260CEF" w:rsidP="00260CEF">
      <w:pPr>
        <w:pStyle w:val="Nagwek1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4" w:name="_Toc20753168"/>
      <w:bookmarkStart w:id="5" w:name="_Hlk34907697"/>
      <w:bookmarkEnd w:id="2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Wniosek końcowy i propozycja oceny programowej</w:t>
      </w:r>
      <w:bookmarkEnd w:id="4"/>
    </w:p>
    <w:p w14:paraId="0B6AB2BB" w14:textId="77777777" w:rsidR="00260CEF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75768E2" w14:textId="4700DF94" w:rsidR="00260CEF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A25E35">
        <w:rPr>
          <w:rFonts w:ascii="Calibri" w:eastAsia="Times New Roman" w:hAnsi="Calibri" w:cs="Arial"/>
          <w:sz w:val="22"/>
          <w:szCs w:val="22"/>
          <w:lang w:eastAsia="pl-PL"/>
        </w:rPr>
        <w:t>nauk…/sztuki/do spraw kształcenia nauczycieli</w:t>
      </w:r>
      <w:r>
        <w:rPr>
          <w:rFonts w:ascii="Calibri" w:eastAsia="Times New Roman" w:hAnsi="Calibri" w:cs="Arial"/>
          <w:sz w:val="22"/>
          <w:szCs w:val="22"/>
          <w:lang w:eastAsia="pl-PL"/>
        </w:rPr>
        <w:t>, uwzględniając stanowisko</w:t>
      </w:r>
      <w:r w:rsidRPr="000D0F38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0D0F38">
        <w:rPr>
          <w:rFonts w:eastAsia="Times New Roman" w:cstheme="minorHAnsi"/>
          <w:sz w:val="22"/>
          <w:szCs w:val="22"/>
          <w:lang w:eastAsia="pl-PL"/>
        </w:rPr>
        <w:t>…,</w:t>
      </w:r>
      <w:r>
        <w:rPr>
          <w:rFonts w:eastAsia="Times New Roman" w:cstheme="minorHAnsi"/>
          <w:sz w:val="22"/>
          <w:szCs w:val="22"/>
          <w:lang w:eastAsia="pl-PL"/>
        </w:rPr>
        <w:t xml:space="preserve"> przedstawione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w</w:t>
      </w:r>
      <w:r>
        <w:rPr>
          <w:rFonts w:eastAsia="Times New Roman" w:cstheme="minorHAnsi"/>
          <w:sz w:val="22"/>
          <w:szCs w:val="22"/>
          <w:lang w:eastAsia="pl-PL"/>
        </w:rPr>
        <w:t> </w:t>
      </w:r>
      <w:r w:rsidRPr="00A21D18">
        <w:rPr>
          <w:rFonts w:eastAsia="Times New Roman" w:cstheme="minorHAnsi"/>
          <w:sz w:val="22"/>
          <w:szCs w:val="22"/>
          <w:lang w:eastAsia="pl-PL"/>
        </w:rPr>
        <w:t>piśmie z</w:t>
      </w:r>
      <w:r>
        <w:rPr>
          <w:rFonts w:eastAsia="Times New Roman" w:cstheme="minorHAnsi"/>
          <w:sz w:val="22"/>
          <w:szCs w:val="22"/>
          <w:lang w:eastAsia="pl-PL"/>
        </w:rPr>
        <w:t> … </w:t>
      </w:r>
      <w:proofErr w:type="gramStart"/>
      <w:r w:rsidRPr="00A21D18">
        <w:rPr>
          <w:rFonts w:eastAsia="Times New Roman" w:cstheme="minorHAnsi"/>
          <w:sz w:val="22"/>
          <w:szCs w:val="22"/>
          <w:lang w:eastAsia="pl-PL"/>
        </w:rPr>
        <w:t>20</w:t>
      </w:r>
      <w:r>
        <w:rPr>
          <w:rFonts w:eastAsia="Times New Roman" w:cstheme="minorHAnsi"/>
          <w:sz w:val="22"/>
          <w:szCs w:val="22"/>
          <w:lang w:eastAsia="pl-PL"/>
        </w:rPr>
        <w:t>..</w:t>
      </w:r>
      <w:proofErr w:type="gramEnd"/>
      <w:r w:rsidRPr="00A21D18">
        <w:rPr>
          <w:rFonts w:eastAsia="Times New Roman" w:cstheme="minorHAnsi"/>
          <w:sz w:val="22"/>
          <w:szCs w:val="22"/>
          <w:lang w:eastAsia="pl-PL"/>
        </w:rPr>
        <w:t xml:space="preserve"> r.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eastAsia="pl-PL"/>
        </w:rPr>
        <w:t>podtrzymuje propozycje oceny spełnienia poszczególnych kryteriów oceny programowej zawarte w raporcie zespołu oceniającego w odniesieniu do kryterió</w:t>
      </w:r>
      <w:r w:rsidRPr="00B15929">
        <w:rPr>
          <w:rFonts w:ascii="Calibri" w:eastAsia="Times New Roman" w:hAnsi="Calibri" w:cs="Arial"/>
          <w:sz w:val="22"/>
          <w:szCs w:val="22"/>
          <w:lang w:eastAsia="pl-PL"/>
        </w:rPr>
        <w:t>w</w:t>
      </w:r>
      <w:r w:rsidR="00B15929" w:rsidRPr="00B15929">
        <w:rPr>
          <w:rFonts w:ascii="Calibri" w:eastAsia="Times New Roman" w:hAnsi="Calibri" w:cs="Arial"/>
          <w:sz w:val="22"/>
          <w:szCs w:val="22"/>
          <w:lang w:eastAsia="pl-PL"/>
        </w:rPr>
        <w:t xml:space="preserve"> …</w:t>
      </w:r>
    </w:p>
    <w:p w14:paraId="0F5F5B61" w14:textId="77777777" w:rsidR="00260CEF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Jednocześnie uwzględniając 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stanowisko </w:t>
      </w:r>
      <w:r>
        <w:rPr>
          <w:rFonts w:eastAsia="Times New Roman" w:cstheme="minorHAnsi"/>
          <w:sz w:val="22"/>
          <w:szCs w:val="22"/>
          <w:lang w:eastAsia="pl-PL"/>
        </w:rPr>
        <w:t>przedstawione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w</w:t>
      </w:r>
      <w:r>
        <w:rPr>
          <w:rFonts w:eastAsia="Times New Roman" w:cstheme="minorHAnsi"/>
          <w:sz w:val="22"/>
          <w:szCs w:val="22"/>
          <w:lang w:eastAsia="pl-PL"/>
        </w:rPr>
        <w:t xml:space="preserve"> wyżej wymienionym 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piśmie zespół postanowił o zmianie </w:t>
      </w:r>
      <w:r>
        <w:rPr>
          <w:rFonts w:eastAsia="Times New Roman" w:cstheme="minorHAnsi"/>
          <w:sz w:val="22"/>
          <w:szCs w:val="22"/>
          <w:lang w:eastAsia="pl-PL"/>
        </w:rPr>
        <w:t xml:space="preserve">propozycji </w:t>
      </w:r>
      <w:r w:rsidRPr="00A21D18">
        <w:rPr>
          <w:rFonts w:eastAsia="Times New Roman" w:cstheme="minorHAnsi"/>
          <w:sz w:val="22"/>
          <w:szCs w:val="22"/>
          <w:lang w:eastAsia="pl-PL"/>
        </w:rPr>
        <w:t>oceny stopnia spełni</w:t>
      </w:r>
      <w:r>
        <w:rPr>
          <w:rFonts w:eastAsia="Times New Roman" w:cstheme="minorHAnsi"/>
          <w:sz w:val="22"/>
          <w:szCs w:val="22"/>
          <w:lang w:eastAsia="pl-PL"/>
        </w:rPr>
        <w:t>e</w:t>
      </w:r>
      <w:r w:rsidRPr="00A21D18">
        <w:rPr>
          <w:rFonts w:eastAsia="Times New Roman" w:cstheme="minorHAnsi"/>
          <w:sz w:val="22"/>
          <w:szCs w:val="22"/>
          <w:lang w:eastAsia="pl-PL"/>
        </w:rPr>
        <w:t>nia</w:t>
      </w:r>
      <w:r>
        <w:rPr>
          <w:rFonts w:eastAsia="Times New Roman" w:cstheme="minorHAnsi"/>
          <w:sz w:val="22"/>
          <w:szCs w:val="22"/>
          <w:lang w:eastAsia="pl-PL"/>
        </w:rPr>
        <w:t xml:space="preserve"> kryterium zawartej w raporcie zespołu oceniającego w odniesieniu do następujących kryteriów: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CDA1374" w14:textId="77777777" w:rsidR="00260CEF" w:rsidRPr="00B15929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iCs/>
          <w:sz w:val="22"/>
          <w:szCs w:val="22"/>
          <w:lang w:eastAsia="pl-PL"/>
        </w:rPr>
      </w:pPr>
    </w:p>
    <w:p w14:paraId="3529205C" w14:textId="785962FC" w:rsidR="00260CEF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A21D18">
        <w:rPr>
          <w:rFonts w:eastAsia="Times New Roman" w:cstheme="minorHAnsi"/>
          <w:sz w:val="22"/>
          <w:szCs w:val="22"/>
          <w:lang w:eastAsia="pl-PL"/>
        </w:rPr>
        <w:t>Kryterium</w:t>
      </w:r>
      <w:r>
        <w:rPr>
          <w:rFonts w:eastAsia="Times New Roman" w:cstheme="minorHAnsi"/>
          <w:sz w:val="22"/>
          <w:szCs w:val="22"/>
          <w:lang w:eastAsia="pl-PL"/>
        </w:rPr>
        <w:t xml:space="preserve"> n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...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z</w:t>
      </w:r>
      <w:r>
        <w:rPr>
          <w:rFonts w:eastAsia="Times New Roman" w:cstheme="minorHAnsi"/>
          <w:sz w:val="22"/>
          <w:szCs w:val="22"/>
          <w:lang w:eastAsia="pl-PL"/>
        </w:rPr>
        <w:t>: </w:t>
      </w:r>
      <w:r w:rsidR="00B15929" w:rsidRPr="00B15929">
        <w:rPr>
          <w:rFonts w:eastAsia="Times New Roman" w:cstheme="minorHAnsi"/>
          <w:sz w:val="22"/>
          <w:szCs w:val="22"/>
          <w:lang w:eastAsia="pl-PL"/>
        </w:rPr>
        <w:t>…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na</w:t>
      </w:r>
      <w:r>
        <w:rPr>
          <w:rFonts w:eastAsia="Times New Roman" w:cstheme="minorHAnsi"/>
          <w:sz w:val="22"/>
          <w:szCs w:val="22"/>
          <w:lang w:eastAsia="pl-PL"/>
        </w:rPr>
        <w:t>:</w:t>
      </w:r>
      <w:r w:rsidRPr="00A21D18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kryterium spełnione.</w:t>
      </w:r>
    </w:p>
    <w:p w14:paraId="05CB2D63" w14:textId="6212F0D8" w:rsidR="00260CEF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Uzasadnienie:</w:t>
      </w:r>
    </w:p>
    <w:p w14:paraId="0BAE74C0" w14:textId="3EC19AE7" w:rsidR="00B15929" w:rsidRDefault="00B15929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F2E101E" w14:textId="77777777" w:rsidR="000D0F38" w:rsidRDefault="000D0F38" w:rsidP="000D0F38">
      <w:pPr>
        <w:adjustRightInd w:val="0"/>
        <w:jc w:val="both"/>
        <w:rPr>
          <w:rFonts w:cstheme="minorHAnsi"/>
          <w:bCs/>
          <w:spacing w:val="-3"/>
          <w:sz w:val="22"/>
          <w:szCs w:val="22"/>
        </w:rPr>
      </w:pPr>
      <w:bookmarkStart w:id="6" w:name="_Hlk35520137"/>
      <w:bookmarkStart w:id="7" w:name="_Hlk18656335"/>
      <w:r>
        <w:rPr>
          <w:rFonts w:cstheme="minorHAnsi"/>
          <w:bCs/>
          <w:spacing w:val="-3"/>
          <w:sz w:val="22"/>
          <w:szCs w:val="22"/>
        </w:rPr>
        <w:t>Błędy i niezgodności uzasadniające ocenę kryterium spełnione częściowo zostały stwierdzone w odniesieniu do następujących kryteriów:</w:t>
      </w:r>
    </w:p>
    <w:p w14:paraId="44FE78AD" w14:textId="77777777" w:rsidR="000D0F38" w:rsidRDefault="000D0F38" w:rsidP="000D0F38">
      <w:pPr>
        <w:adjustRightInd w:val="0"/>
        <w:jc w:val="both"/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</w:pPr>
    </w:p>
    <w:p w14:paraId="71686667" w14:textId="77777777" w:rsidR="000D0F38" w:rsidRDefault="000D0F38" w:rsidP="000D0F38">
      <w:pPr>
        <w:adjustRightInd w:val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W</w:t>
      </w:r>
      <w:r w:rsidRPr="00306D03"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 xml:space="preserve"> odniesieniu do kryterium </w:t>
      </w: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n</w:t>
      </w:r>
      <w:r>
        <w:rPr>
          <w:rFonts w:eastAsia="Times New Roman" w:cs="Arial"/>
          <w:sz w:val="22"/>
          <w:szCs w:val="22"/>
          <w:lang w:eastAsia="pl-PL"/>
        </w:rPr>
        <w:t>:</w:t>
      </w:r>
    </w:p>
    <w:p w14:paraId="4D2D6A4A" w14:textId="77777777" w:rsidR="000D0F38" w:rsidRPr="00514B40" w:rsidRDefault="000D0F38" w:rsidP="000D0F38">
      <w:pPr>
        <w:pStyle w:val="Akapitzlist"/>
        <w:numPr>
          <w:ilvl w:val="0"/>
          <w:numId w:val="8"/>
        </w:numPr>
        <w:tabs>
          <w:tab w:val="left" w:pos="284"/>
        </w:tabs>
        <w:ind w:hanging="2138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</w:p>
    <w:p w14:paraId="62536FDF" w14:textId="77777777" w:rsidR="000D0F38" w:rsidRPr="00356BF7" w:rsidRDefault="000D0F38" w:rsidP="000D0F38">
      <w:pPr>
        <w:pStyle w:val="Akapitzlist"/>
        <w:numPr>
          <w:ilvl w:val="0"/>
          <w:numId w:val="8"/>
        </w:numPr>
        <w:tabs>
          <w:tab w:val="left" w:pos="284"/>
        </w:tabs>
        <w:ind w:hanging="2138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  <w:r w:rsidRPr="00077FBC">
        <w:rPr>
          <w:rFonts w:eastAsia="Times New Roman" w:cs="Arial"/>
          <w:sz w:val="22"/>
          <w:szCs w:val="22"/>
          <w:lang w:eastAsia="pl-PL"/>
        </w:rPr>
        <w:t xml:space="preserve"> </w:t>
      </w:r>
    </w:p>
    <w:p w14:paraId="7B9F7D47" w14:textId="77777777" w:rsidR="000D0F38" w:rsidRDefault="000D0F38" w:rsidP="000D0F38">
      <w:pPr>
        <w:pStyle w:val="Default"/>
      </w:pPr>
    </w:p>
    <w:p w14:paraId="30961982" w14:textId="5A06805B" w:rsidR="000D0F38" w:rsidRDefault="000D0F38" w:rsidP="000D0F38">
      <w:pPr>
        <w:pStyle w:val="Default"/>
        <w:jc w:val="both"/>
        <w:rPr>
          <w:sz w:val="22"/>
          <w:szCs w:val="22"/>
        </w:rPr>
      </w:pPr>
      <w:r w:rsidRPr="00B73B3B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B73B3B">
        <w:rPr>
          <w:rFonts w:eastAsia="Times New Roman" w:cs="Arial"/>
          <w:sz w:val="22"/>
          <w:szCs w:val="22"/>
          <w:lang w:eastAsia="pl-PL"/>
        </w:rPr>
        <w:t>nauk…/sztuki/do spraw kształcenia nauczycieli</w:t>
      </w:r>
      <w:r w:rsidRPr="00B73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 opinię, iż wymienione wyżej błędy i niezgodności są możliwe do usunięcia w okresie </w:t>
      </w:r>
      <w:r w:rsidRPr="000D0F38">
        <w:rPr>
          <w:sz w:val="22"/>
          <w:szCs w:val="22"/>
        </w:rPr>
        <w:t>…</w:t>
      </w:r>
      <w:r>
        <w:rPr>
          <w:sz w:val="22"/>
          <w:szCs w:val="22"/>
        </w:rPr>
        <w:t xml:space="preserve"> i zaleca </w:t>
      </w:r>
      <w:r w:rsidRPr="00B73B3B">
        <w:rPr>
          <w:sz w:val="22"/>
          <w:szCs w:val="22"/>
        </w:rPr>
        <w:t>niezwł</w:t>
      </w:r>
      <w:r>
        <w:rPr>
          <w:sz w:val="22"/>
          <w:szCs w:val="22"/>
        </w:rPr>
        <w:t>oczne</w:t>
      </w:r>
      <w:r w:rsidRPr="00B73B3B">
        <w:rPr>
          <w:sz w:val="22"/>
          <w:szCs w:val="22"/>
        </w:rPr>
        <w:t xml:space="preserve"> usunię</w:t>
      </w:r>
      <w:r>
        <w:rPr>
          <w:sz w:val="22"/>
          <w:szCs w:val="22"/>
        </w:rPr>
        <w:t>cie</w:t>
      </w:r>
      <w:r w:rsidRPr="00B73B3B">
        <w:rPr>
          <w:sz w:val="22"/>
          <w:szCs w:val="22"/>
        </w:rPr>
        <w:t xml:space="preserve"> błędów i niezgodności, a także podję</w:t>
      </w:r>
      <w:r>
        <w:rPr>
          <w:sz w:val="22"/>
          <w:szCs w:val="22"/>
        </w:rPr>
        <w:t>cie</w:t>
      </w:r>
      <w:r w:rsidRPr="00B73B3B">
        <w:rPr>
          <w:sz w:val="22"/>
          <w:szCs w:val="22"/>
        </w:rPr>
        <w:t xml:space="preserve"> skutecznych działań zapobiegawczych</w:t>
      </w:r>
      <w:r>
        <w:rPr>
          <w:sz w:val="22"/>
          <w:szCs w:val="22"/>
        </w:rPr>
        <w:t>:</w:t>
      </w:r>
    </w:p>
    <w:p w14:paraId="6072D792" w14:textId="77777777" w:rsidR="000D0F38" w:rsidRDefault="000D0F38" w:rsidP="000D0F38">
      <w:pPr>
        <w:adjustRightInd w:val="0"/>
        <w:jc w:val="both"/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</w:pPr>
    </w:p>
    <w:p w14:paraId="30C4DA3A" w14:textId="77777777" w:rsidR="000D0F38" w:rsidRDefault="000D0F38" w:rsidP="000D0F38">
      <w:pPr>
        <w:adjustRightInd w:val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W</w:t>
      </w:r>
      <w:r w:rsidRPr="00306D03"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 xml:space="preserve"> odniesieniu do kryterium </w:t>
      </w: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n</w:t>
      </w:r>
      <w:r>
        <w:rPr>
          <w:rFonts w:eastAsia="Times New Roman" w:cs="Arial"/>
          <w:sz w:val="22"/>
          <w:szCs w:val="22"/>
          <w:lang w:eastAsia="pl-PL"/>
        </w:rPr>
        <w:t>:</w:t>
      </w:r>
    </w:p>
    <w:p w14:paraId="0AF4A2EA" w14:textId="77777777" w:rsidR="000D0F38" w:rsidRPr="00514B40" w:rsidRDefault="000D0F38" w:rsidP="000D0F38">
      <w:pPr>
        <w:pStyle w:val="Akapitzlist"/>
        <w:numPr>
          <w:ilvl w:val="0"/>
          <w:numId w:val="9"/>
        </w:numPr>
        <w:tabs>
          <w:tab w:val="left" w:pos="284"/>
        </w:tabs>
        <w:ind w:hanging="2138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</w:p>
    <w:p w14:paraId="24DA5CC2" w14:textId="422AC153" w:rsidR="000D0F38" w:rsidRPr="000D0F38" w:rsidRDefault="000D0F38" w:rsidP="000D0F38">
      <w:pPr>
        <w:pStyle w:val="Akapitzlist"/>
        <w:numPr>
          <w:ilvl w:val="0"/>
          <w:numId w:val="9"/>
        </w:numPr>
        <w:tabs>
          <w:tab w:val="left" w:pos="284"/>
        </w:tabs>
        <w:ind w:hanging="2138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  <w:r w:rsidRPr="00077FBC">
        <w:rPr>
          <w:rFonts w:eastAsia="Times New Roman" w:cs="Arial"/>
          <w:sz w:val="22"/>
          <w:szCs w:val="22"/>
          <w:lang w:eastAsia="pl-PL"/>
        </w:rPr>
        <w:t xml:space="preserve"> </w:t>
      </w:r>
      <w:r w:rsidRPr="000D0F38">
        <w:rPr>
          <w:rFonts w:eastAsia="Times New Roman" w:cs="Arial"/>
          <w:sz w:val="22"/>
          <w:szCs w:val="22"/>
          <w:lang w:eastAsia="pl-PL"/>
        </w:rPr>
        <w:t xml:space="preserve"> </w:t>
      </w:r>
    </w:p>
    <w:bookmarkEnd w:id="6"/>
    <w:bookmarkEnd w:id="7"/>
    <w:p w14:paraId="24606FC1" w14:textId="22ABFECE" w:rsidR="00B15929" w:rsidRDefault="00B15929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96DEC9D" w14:textId="77777777" w:rsidR="00B15929" w:rsidRDefault="00B15929" w:rsidP="00B15929">
      <w:pPr>
        <w:pStyle w:val="Standarduser"/>
        <w:spacing w:line="240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Błędy i uchybienia mające charakter rażący </w:t>
      </w:r>
      <w:r>
        <w:rPr>
          <w:rFonts w:cstheme="minorHAnsi"/>
          <w:bCs/>
          <w:spacing w:val="-3"/>
          <w:sz w:val="22"/>
          <w:szCs w:val="22"/>
        </w:rPr>
        <w:t>zostały stwierdzone w odniesieniu do następujących kryteriów:</w:t>
      </w:r>
    </w:p>
    <w:p w14:paraId="1C193E20" w14:textId="77777777" w:rsidR="00B15929" w:rsidRDefault="00B15929" w:rsidP="00B15929">
      <w:pPr>
        <w:pStyle w:val="Standarduser"/>
        <w:spacing w:line="240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0F7108B3" w14:textId="77777777" w:rsidR="00B15929" w:rsidRDefault="00B15929" w:rsidP="00B15929">
      <w:pPr>
        <w:adjustRightInd w:val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W</w:t>
      </w:r>
      <w:r w:rsidRPr="00306D03"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 xml:space="preserve"> odniesieniu do kryterium </w:t>
      </w: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n</w:t>
      </w:r>
      <w:r>
        <w:rPr>
          <w:rFonts w:eastAsia="Times New Roman" w:cs="Arial"/>
          <w:sz w:val="22"/>
          <w:szCs w:val="22"/>
          <w:lang w:eastAsia="pl-PL"/>
        </w:rPr>
        <w:t>:</w:t>
      </w:r>
    </w:p>
    <w:p w14:paraId="7E6781E8" w14:textId="77777777" w:rsidR="00B15929" w:rsidRPr="00514B40" w:rsidRDefault="00B15929" w:rsidP="00B15929">
      <w:pPr>
        <w:pStyle w:val="Akapitzlist"/>
        <w:numPr>
          <w:ilvl w:val="0"/>
          <w:numId w:val="6"/>
        </w:numPr>
        <w:tabs>
          <w:tab w:val="left" w:pos="284"/>
        </w:tabs>
        <w:ind w:hanging="2138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</w:p>
    <w:p w14:paraId="63EF9B0A" w14:textId="77777777" w:rsidR="00B15929" w:rsidRPr="00356BF7" w:rsidRDefault="00B15929" w:rsidP="00B15929">
      <w:pPr>
        <w:pStyle w:val="Akapitzlist"/>
        <w:numPr>
          <w:ilvl w:val="0"/>
          <w:numId w:val="6"/>
        </w:numPr>
        <w:tabs>
          <w:tab w:val="left" w:pos="284"/>
        </w:tabs>
        <w:ind w:hanging="2138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…</w:t>
      </w:r>
      <w:r w:rsidRPr="00077FBC">
        <w:rPr>
          <w:rFonts w:eastAsia="Times New Roman" w:cs="Arial"/>
          <w:sz w:val="22"/>
          <w:szCs w:val="22"/>
          <w:lang w:eastAsia="pl-PL"/>
        </w:rPr>
        <w:t xml:space="preserve"> </w:t>
      </w:r>
    </w:p>
    <w:p w14:paraId="13123083" w14:textId="7AB1E1F4" w:rsidR="00B15929" w:rsidRDefault="00B15929" w:rsidP="00B15929">
      <w:pPr>
        <w:tabs>
          <w:tab w:val="left" w:pos="709"/>
        </w:tabs>
        <w:adjustRightInd w:val="0"/>
        <w:spacing w:before="24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sz w:val="22"/>
          <w:szCs w:val="22"/>
        </w:rPr>
        <w:t xml:space="preserve">Ponadto </w:t>
      </w:r>
      <w:r w:rsidRPr="0052035A">
        <w:rPr>
          <w:rFonts w:eastAsia="Times New Roman" w:cs="Arial"/>
          <w:sz w:val="22"/>
          <w:szCs w:val="22"/>
          <w:lang w:eastAsia="pl-PL"/>
        </w:rPr>
        <w:t>kryteria</w:t>
      </w:r>
      <w:r>
        <w:rPr>
          <w:rFonts w:eastAsia="Times New Roman" w:cs="Arial"/>
          <w:sz w:val="22"/>
          <w:szCs w:val="22"/>
          <w:lang w:eastAsia="pl-PL"/>
        </w:rPr>
        <w:t>:</w:t>
      </w:r>
    </w:p>
    <w:p w14:paraId="77B3FF66" w14:textId="77777777" w:rsidR="00B15929" w:rsidRPr="00717ED7" w:rsidRDefault="00B15929" w:rsidP="00B15929">
      <w:pPr>
        <w:adjustRightInd w:val="0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717ED7">
        <w:rPr>
          <w:rFonts w:ascii="Calibri" w:eastAsia="Times New Roman" w:hAnsi="Calibri" w:cs="Arial"/>
          <w:sz w:val="22"/>
          <w:szCs w:val="22"/>
          <w:lang w:eastAsia="pl-PL"/>
        </w:rPr>
        <w:t>n. …</w:t>
      </w:r>
    </w:p>
    <w:p w14:paraId="4F59E237" w14:textId="77777777" w:rsidR="00B15929" w:rsidRDefault="00B15929" w:rsidP="00B15929">
      <w:pPr>
        <w:pStyle w:val="Standarduser"/>
        <w:spacing w:line="240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n. …</w:t>
      </w:r>
    </w:p>
    <w:p w14:paraId="4648430E" w14:textId="77777777" w:rsidR="00B15929" w:rsidRDefault="00B15929" w:rsidP="00B15929">
      <w:pPr>
        <w:tabs>
          <w:tab w:val="left" w:pos="1418"/>
        </w:tabs>
        <w:adjustRightInd w:val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eastAsia="Times New Roman" w:cs="Arial"/>
          <w:sz w:val="22"/>
          <w:szCs w:val="22"/>
          <w:lang w:eastAsia="pl-PL"/>
        </w:rPr>
        <w:t xml:space="preserve">– </w:t>
      </w:r>
      <w:r w:rsidRPr="007254DD">
        <w:rPr>
          <w:rFonts w:eastAsia="Times New Roman" w:cs="Arial"/>
          <w:sz w:val="22"/>
          <w:szCs w:val="20"/>
          <w:lang w:eastAsia="pl-PL"/>
        </w:rPr>
        <w:t>zostały spełnione częściowo</w:t>
      </w:r>
      <w:r>
        <w:rPr>
          <w:rFonts w:eastAsia="Times New Roman" w:cs="Arial"/>
          <w:sz w:val="22"/>
          <w:szCs w:val="20"/>
          <w:lang w:eastAsia="pl-PL"/>
        </w:rPr>
        <w:t xml:space="preserve"> ze względu na konieczność realizacji następujących zaleceń: </w:t>
      </w:r>
    </w:p>
    <w:p w14:paraId="5F5DC8E7" w14:textId="77777777" w:rsidR="00B15929" w:rsidRDefault="00B15929" w:rsidP="00B15929">
      <w:pPr>
        <w:adjustRightInd w:val="0"/>
        <w:jc w:val="both"/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</w:pPr>
    </w:p>
    <w:p w14:paraId="7B285356" w14:textId="15364E12" w:rsidR="00B15929" w:rsidRDefault="00B15929" w:rsidP="00B15929">
      <w:pPr>
        <w:adjustRightInd w:val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W</w:t>
      </w:r>
      <w:r w:rsidRPr="00306D03"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 xml:space="preserve"> odniesieniu do kryterium </w:t>
      </w:r>
      <w:r>
        <w:rPr>
          <w:rFonts w:eastAsia="Times New Roman" w:cstheme="minorHAnsi"/>
          <w:b/>
          <w:bCs/>
          <w:color w:val="213C83"/>
          <w:sz w:val="22"/>
          <w:szCs w:val="22"/>
          <w:lang w:eastAsia="pl-PL"/>
        </w:rPr>
        <w:t>n</w:t>
      </w:r>
      <w:r>
        <w:rPr>
          <w:rFonts w:eastAsia="Times New Roman" w:cs="Arial"/>
          <w:sz w:val="22"/>
          <w:szCs w:val="22"/>
          <w:lang w:eastAsia="pl-PL"/>
        </w:rPr>
        <w:t>:</w:t>
      </w:r>
    </w:p>
    <w:p w14:paraId="5511F803" w14:textId="77777777" w:rsidR="00B15929" w:rsidRPr="007A7BD3" w:rsidRDefault="00B15929" w:rsidP="00B15929">
      <w:pPr>
        <w:pStyle w:val="Akapitzlist"/>
        <w:numPr>
          <w:ilvl w:val="0"/>
          <w:numId w:val="7"/>
        </w:numPr>
        <w:tabs>
          <w:tab w:val="left" w:pos="284"/>
        </w:tabs>
        <w:ind w:hanging="2138"/>
        <w:jc w:val="both"/>
        <w:rPr>
          <w:rFonts w:eastAsia="Times New Roman" w:cs="Arial"/>
          <w:sz w:val="22"/>
          <w:szCs w:val="22"/>
          <w:lang w:eastAsia="pl-PL"/>
        </w:rPr>
      </w:pPr>
      <w:r w:rsidRPr="007A7BD3">
        <w:rPr>
          <w:rFonts w:eastAsia="Times New Roman" w:cs="Arial"/>
          <w:sz w:val="22"/>
          <w:szCs w:val="22"/>
          <w:lang w:eastAsia="pl-PL"/>
        </w:rPr>
        <w:t>…</w:t>
      </w:r>
    </w:p>
    <w:p w14:paraId="2D6468FA" w14:textId="77777777" w:rsidR="00B15929" w:rsidRPr="007A7BD3" w:rsidRDefault="00B15929" w:rsidP="00B15929">
      <w:pPr>
        <w:pStyle w:val="Akapitzlist"/>
        <w:numPr>
          <w:ilvl w:val="0"/>
          <w:numId w:val="7"/>
        </w:numPr>
        <w:tabs>
          <w:tab w:val="left" w:pos="284"/>
        </w:tabs>
        <w:ind w:hanging="2138"/>
        <w:jc w:val="both"/>
        <w:rPr>
          <w:sz w:val="22"/>
          <w:szCs w:val="22"/>
        </w:rPr>
      </w:pPr>
      <w:r w:rsidRPr="007A7BD3">
        <w:rPr>
          <w:rFonts w:eastAsia="Times New Roman" w:cs="Arial"/>
          <w:sz w:val="22"/>
          <w:szCs w:val="22"/>
          <w:lang w:eastAsia="pl-PL"/>
        </w:rPr>
        <w:t xml:space="preserve">… </w:t>
      </w:r>
    </w:p>
    <w:p w14:paraId="5E98D8C6" w14:textId="77777777" w:rsidR="00260CEF" w:rsidRPr="0052796D" w:rsidRDefault="00260CEF" w:rsidP="00260CEF">
      <w:pPr>
        <w:rPr>
          <w:lang w:eastAsia="pl-PL"/>
        </w:rPr>
      </w:pPr>
    </w:p>
    <w:bookmarkEnd w:id="5"/>
    <w:p w14:paraId="28C10B68" w14:textId="4BB951BC" w:rsidR="00260CEF" w:rsidRPr="003740B1" w:rsidRDefault="00260CEF" w:rsidP="00260CEF">
      <w:pPr>
        <w:pStyle w:val="Akapitzlist"/>
        <w:tabs>
          <w:tab w:val="left" w:pos="1418"/>
        </w:tabs>
        <w:adjustRightInd w:val="0"/>
        <w:ind w:left="0"/>
        <w:jc w:val="both"/>
        <w:rPr>
          <w:rFonts w:eastAsia="Times New Roman" w:cstheme="minorHAnsi"/>
          <w:i/>
          <w:iCs/>
          <w:color w:val="AEAAAA" w:themeColor="background2" w:themeShade="BF"/>
          <w:sz w:val="22"/>
          <w:szCs w:val="22"/>
          <w:lang w:eastAsia="pl-PL"/>
        </w:rPr>
      </w:pPr>
      <w:r w:rsidRPr="003740B1">
        <w:rPr>
          <w:rFonts w:eastAsia="Times New Roman" w:cstheme="minorHAnsi"/>
          <w:sz w:val="22"/>
          <w:szCs w:val="22"/>
          <w:lang w:eastAsia="pl-PL"/>
        </w:rPr>
        <w:t>Propozycja oceny programowej z uwzględnieniem treści załącznika nr 3 do Statutu PKA:</w:t>
      </w:r>
      <w:r w:rsidR="00B15929">
        <w:rPr>
          <w:rFonts w:eastAsia="Times New Roman" w:cstheme="minorHAnsi"/>
          <w:sz w:val="22"/>
          <w:szCs w:val="22"/>
          <w:lang w:eastAsia="pl-PL"/>
        </w:rPr>
        <w:t xml:space="preserve"> ocena</w:t>
      </w:r>
      <w:r w:rsidRPr="003740B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B15929">
        <w:rPr>
          <w:rFonts w:eastAsia="Times New Roman" w:cstheme="minorHAnsi"/>
          <w:sz w:val="22"/>
          <w:szCs w:val="22"/>
          <w:lang w:eastAsia="pl-PL"/>
        </w:rPr>
        <w:t>…</w:t>
      </w:r>
      <w:r w:rsidRPr="003740B1">
        <w:rPr>
          <w:rFonts w:eastAsia="Times New Roman" w:cstheme="minorHAnsi"/>
          <w:sz w:val="22"/>
          <w:szCs w:val="22"/>
          <w:lang w:eastAsia="pl-PL"/>
        </w:rPr>
        <w:t>.</w:t>
      </w:r>
      <w:r w:rsidRPr="003740B1">
        <w:rPr>
          <w:rFonts w:eastAsia="Times New Roman" w:cstheme="minorHAnsi"/>
          <w:i/>
          <w:iCs/>
          <w:color w:val="AEAAAA" w:themeColor="background2" w:themeShade="BF"/>
          <w:sz w:val="22"/>
          <w:szCs w:val="22"/>
          <w:lang w:eastAsia="pl-PL"/>
        </w:rPr>
        <w:t xml:space="preserve"> </w:t>
      </w:r>
    </w:p>
    <w:p w14:paraId="65C085A6" w14:textId="77777777" w:rsidR="00260CEF" w:rsidRPr="00DA16F4" w:rsidRDefault="00260CEF" w:rsidP="00260CEF">
      <w:pPr>
        <w:pStyle w:val="Nagwek1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eastAsia="pl-PL"/>
        </w:rPr>
      </w:pPr>
      <w:bookmarkStart w:id="8" w:name="_Toc20753169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Rekomendacja przyznania uczelni Certyfikatu Doskonałości Kształcenia wraz </w:t>
      </w:r>
      <w:r w:rsidRPr="00D75063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z </w:t>
      </w:r>
      <w:r w:rsidRPr="00C90D01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określeniem kategorii i uzasadnieniem</w:t>
      </w:r>
      <w:r w:rsidRPr="00DA16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8"/>
      <w:r w:rsidRPr="00697CD9">
        <w:rPr>
          <w:rFonts w:asciiTheme="minorHAnsi" w:hAnsiTheme="minorHAnsi" w:cstheme="minorHAnsi"/>
          <w:i/>
          <w:color w:val="auto"/>
          <w:sz w:val="20"/>
          <w:szCs w:val="20"/>
        </w:rPr>
        <w:t>[jeżeli dotyczy]</w:t>
      </w:r>
    </w:p>
    <w:p w14:paraId="25D41D5A" w14:textId="04CE1188" w:rsidR="00260CEF" w:rsidRDefault="00260CEF" w:rsidP="00260CEF">
      <w:pPr>
        <w:tabs>
          <w:tab w:val="left" w:pos="1418"/>
          <w:tab w:val="left" w:pos="1985"/>
        </w:tabs>
        <w:adjustRightInd w:val="0"/>
        <w:jc w:val="both"/>
        <w:rPr>
          <w:rFonts w:cstheme="minorHAnsi"/>
          <w:b/>
          <w:iCs/>
          <w:sz w:val="22"/>
          <w:szCs w:val="22"/>
          <w:lang w:eastAsia="pl-PL"/>
        </w:rPr>
      </w:pPr>
      <w:r w:rsidRPr="00B73B3B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B73B3B">
        <w:rPr>
          <w:rFonts w:eastAsia="Times New Roman" w:cs="Arial"/>
          <w:sz w:val="22"/>
          <w:szCs w:val="22"/>
          <w:lang w:eastAsia="pl-PL"/>
        </w:rPr>
        <w:t>nauk…/sztuki/do spraw kształcenia nauczycieli</w:t>
      </w:r>
      <w:r w:rsidRPr="00B73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rekomenduje </w:t>
      </w:r>
      <w:r w:rsidRPr="00E44AA2">
        <w:rPr>
          <w:rFonts w:cstheme="minorHAnsi"/>
          <w:sz w:val="22"/>
          <w:szCs w:val="22"/>
          <w:lang w:eastAsia="pl-PL"/>
        </w:rPr>
        <w:t>przyznanie</w:t>
      </w:r>
      <w:r>
        <w:rPr>
          <w:rFonts w:cstheme="minorHAnsi"/>
          <w:b/>
          <w:sz w:val="22"/>
          <w:szCs w:val="22"/>
          <w:lang w:eastAsia="pl-PL"/>
        </w:rPr>
        <w:t xml:space="preserve"> </w:t>
      </w:r>
      <w:r w:rsidRPr="00E44AA2">
        <w:rPr>
          <w:rFonts w:cstheme="minorHAnsi"/>
          <w:sz w:val="22"/>
          <w:szCs w:val="22"/>
          <w:lang w:eastAsia="pl-PL"/>
        </w:rPr>
        <w:t>Certyfikatu Doskonałości Kształcenia w ka</w:t>
      </w:r>
      <w:r w:rsidRPr="000D0F38">
        <w:rPr>
          <w:rFonts w:eastAsia="Times New Roman" w:cs="Arial"/>
          <w:sz w:val="22"/>
          <w:szCs w:val="22"/>
          <w:lang w:eastAsia="pl-PL"/>
        </w:rPr>
        <w:t xml:space="preserve">tegorii </w:t>
      </w:r>
      <w:r w:rsidR="000D0F38" w:rsidRPr="000D0F38">
        <w:rPr>
          <w:rFonts w:eastAsia="Times New Roman" w:cs="Arial"/>
          <w:sz w:val="22"/>
          <w:szCs w:val="22"/>
          <w:lang w:eastAsia="pl-PL"/>
        </w:rPr>
        <w:t>…</w:t>
      </w:r>
    </w:p>
    <w:p w14:paraId="5576DCB0" w14:textId="77777777" w:rsidR="00260CEF" w:rsidRDefault="00260CEF" w:rsidP="00260CEF">
      <w:pPr>
        <w:tabs>
          <w:tab w:val="left" w:pos="1418"/>
          <w:tab w:val="left" w:pos="1985"/>
        </w:tabs>
        <w:adjustRightInd w:val="0"/>
        <w:jc w:val="both"/>
        <w:rPr>
          <w:rFonts w:cstheme="minorHAnsi"/>
          <w:b/>
          <w:iCs/>
          <w:sz w:val="22"/>
          <w:szCs w:val="22"/>
          <w:lang w:eastAsia="pl-PL"/>
        </w:rPr>
      </w:pPr>
    </w:p>
    <w:p w14:paraId="4BFD215B" w14:textId="730B639B" w:rsidR="00260CEF" w:rsidRDefault="00260CEF" w:rsidP="00260CEF">
      <w:pPr>
        <w:tabs>
          <w:tab w:val="left" w:pos="1418"/>
          <w:tab w:val="left" w:pos="1985"/>
        </w:tabs>
        <w:adjustRightInd w:val="0"/>
        <w:jc w:val="both"/>
        <w:rPr>
          <w:rFonts w:cstheme="minorHAnsi"/>
          <w:sz w:val="22"/>
          <w:szCs w:val="22"/>
          <w:lang w:eastAsia="pl-PL"/>
        </w:rPr>
      </w:pPr>
      <w:r w:rsidRPr="00AA5B92">
        <w:rPr>
          <w:rFonts w:cstheme="minorHAnsi"/>
          <w:sz w:val="22"/>
          <w:szCs w:val="22"/>
          <w:lang w:eastAsia="pl-PL"/>
        </w:rPr>
        <w:lastRenderedPageBreak/>
        <w:t>Rekomendacja przyznania</w:t>
      </w:r>
      <w:r>
        <w:rPr>
          <w:rFonts w:cstheme="minorHAnsi"/>
          <w:b/>
          <w:sz w:val="22"/>
          <w:szCs w:val="22"/>
          <w:lang w:eastAsia="pl-PL"/>
        </w:rPr>
        <w:t xml:space="preserve"> </w:t>
      </w:r>
      <w:r w:rsidRPr="00E44AA2">
        <w:rPr>
          <w:rFonts w:cstheme="minorHAnsi"/>
          <w:sz w:val="22"/>
          <w:szCs w:val="22"/>
          <w:lang w:eastAsia="pl-PL"/>
        </w:rPr>
        <w:t>Certyfikatu Doskonałości Kształcenia w kategorii</w:t>
      </w:r>
      <w:r>
        <w:rPr>
          <w:rFonts w:cstheme="minorHAnsi"/>
          <w:sz w:val="22"/>
          <w:szCs w:val="22"/>
          <w:lang w:eastAsia="pl-PL"/>
        </w:rPr>
        <w:t xml:space="preserve"> </w:t>
      </w:r>
      <w:r w:rsidR="000D0F38" w:rsidRPr="000D0F38">
        <w:rPr>
          <w:rFonts w:cstheme="minorHAnsi"/>
          <w:sz w:val="22"/>
          <w:szCs w:val="22"/>
          <w:lang w:eastAsia="pl-PL"/>
        </w:rPr>
        <w:t xml:space="preserve">… </w:t>
      </w:r>
      <w:r w:rsidRPr="00AA5B92">
        <w:rPr>
          <w:rFonts w:cstheme="minorHAnsi"/>
          <w:sz w:val="22"/>
          <w:szCs w:val="22"/>
          <w:lang w:eastAsia="pl-PL"/>
        </w:rPr>
        <w:t xml:space="preserve">jest uzasadniona </w:t>
      </w:r>
      <w:r>
        <w:rPr>
          <w:rFonts w:cstheme="minorHAnsi"/>
          <w:sz w:val="22"/>
          <w:szCs w:val="22"/>
          <w:lang w:eastAsia="pl-PL"/>
        </w:rPr>
        <w:t>następującymi przesłankami:</w:t>
      </w:r>
    </w:p>
    <w:p w14:paraId="48F57C98" w14:textId="77777777" w:rsidR="00260CEF" w:rsidRPr="00AA5B92" w:rsidRDefault="00260CEF" w:rsidP="00260CEF">
      <w:pPr>
        <w:pStyle w:val="Default"/>
        <w:numPr>
          <w:ilvl w:val="0"/>
          <w:numId w:val="4"/>
        </w:numPr>
        <w:tabs>
          <w:tab w:val="left" w:pos="1418"/>
          <w:tab w:val="left" w:pos="1985"/>
        </w:tabs>
        <w:jc w:val="both"/>
        <w:rPr>
          <w:rFonts w:cstheme="minorHAnsi"/>
          <w:iCs/>
          <w:sz w:val="22"/>
          <w:szCs w:val="22"/>
          <w:lang w:eastAsia="pl-PL"/>
        </w:rPr>
      </w:pPr>
      <w:r w:rsidRPr="00AA5B92">
        <w:rPr>
          <w:rFonts w:cstheme="minorHAnsi"/>
          <w:iCs/>
          <w:sz w:val="22"/>
          <w:szCs w:val="22"/>
          <w:lang w:eastAsia="pl-PL"/>
        </w:rPr>
        <w:t xml:space="preserve">propozycją przyznania pozytywnej oceny programowej na okres 6 lat, </w:t>
      </w:r>
      <w:r w:rsidRPr="00AA5B92">
        <w:rPr>
          <w:sz w:val="23"/>
          <w:szCs w:val="23"/>
        </w:rPr>
        <w:t>popartą dobrymi praktykami w zakresie jakości kształcenia lub udokumentowanymi, regularnymi osiągnięciami studentów i absolwentów (do 5 lat po studiach)</w:t>
      </w:r>
      <w:r>
        <w:rPr>
          <w:sz w:val="23"/>
          <w:szCs w:val="23"/>
        </w:rPr>
        <w:t>,</w:t>
      </w:r>
    </w:p>
    <w:p w14:paraId="0CB9B993" w14:textId="77777777" w:rsidR="00260CEF" w:rsidRPr="00AA5B92" w:rsidRDefault="00260CEF" w:rsidP="00260CEF">
      <w:pPr>
        <w:pStyle w:val="Default"/>
        <w:numPr>
          <w:ilvl w:val="0"/>
          <w:numId w:val="4"/>
        </w:numPr>
        <w:tabs>
          <w:tab w:val="left" w:pos="1418"/>
          <w:tab w:val="left" w:pos="1985"/>
        </w:tabs>
        <w:jc w:val="both"/>
        <w:rPr>
          <w:rFonts w:cstheme="minorHAnsi"/>
          <w:iCs/>
          <w:sz w:val="22"/>
          <w:szCs w:val="22"/>
          <w:lang w:eastAsia="pl-PL"/>
        </w:rPr>
      </w:pPr>
      <w:r w:rsidRPr="00AA5B92">
        <w:rPr>
          <w:rFonts w:cstheme="minorHAnsi"/>
          <w:iCs/>
          <w:sz w:val="22"/>
          <w:szCs w:val="22"/>
          <w:lang w:eastAsia="pl-PL"/>
        </w:rPr>
        <w:t>rekomendacją wyróżnienia wraz z uzasadnieniem zawartym w raporcie zespołu oceniającego</w:t>
      </w:r>
      <w:r>
        <w:rPr>
          <w:rFonts w:cstheme="minorHAnsi"/>
          <w:iCs/>
          <w:sz w:val="22"/>
          <w:szCs w:val="22"/>
          <w:lang w:eastAsia="pl-PL"/>
        </w:rPr>
        <w:t>.</w:t>
      </w:r>
    </w:p>
    <w:p w14:paraId="4C10F486" w14:textId="77777777" w:rsidR="00260CEF" w:rsidRDefault="00260CEF" w:rsidP="00260CEF">
      <w:pPr>
        <w:pStyle w:val="Default"/>
        <w:jc w:val="both"/>
        <w:rPr>
          <w:sz w:val="23"/>
          <w:szCs w:val="23"/>
        </w:rPr>
      </w:pPr>
      <w:r>
        <w:rPr>
          <w:rFonts w:cstheme="minorHAnsi"/>
          <w:iCs/>
          <w:sz w:val="22"/>
          <w:szCs w:val="22"/>
          <w:lang w:eastAsia="pl-PL"/>
        </w:rPr>
        <w:t xml:space="preserve">W raporcie zespołu oceniającego oceny w wymienionych niżej kryteriach są poparte następującymi dobrymi praktykami </w:t>
      </w:r>
      <w:r>
        <w:rPr>
          <w:sz w:val="23"/>
          <w:szCs w:val="23"/>
        </w:rPr>
        <w:t xml:space="preserve">w zakresie jakości kształcenia oraz rekomendacją wyróżnienia: </w:t>
      </w:r>
    </w:p>
    <w:p w14:paraId="2326A6C2" w14:textId="77777777" w:rsidR="00260CEF" w:rsidRDefault="00260CEF" w:rsidP="00260CEF">
      <w:pPr>
        <w:adjustRightInd w:val="0"/>
        <w:jc w:val="both"/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</w:pPr>
    </w:p>
    <w:p w14:paraId="1CD81F92" w14:textId="15ED79FF" w:rsidR="00260CEF" w:rsidRPr="00DA16F4" w:rsidRDefault="00260CEF" w:rsidP="00260CEF">
      <w:pPr>
        <w:adjustRightInd w:val="0"/>
        <w:jc w:val="both"/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>W odniesieniu do k</w:t>
      </w:r>
      <w:r w:rsidRPr="00DA16F4"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>ryterium</w:t>
      </w:r>
      <w:r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 xml:space="preserve"> n</w:t>
      </w:r>
      <w:r w:rsidR="000D0F38"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>:</w:t>
      </w:r>
      <w:r w:rsidRPr="00DA16F4"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 xml:space="preserve"> </w:t>
      </w:r>
    </w:p>
    <w:p w14:paraId="2A3FD545" w14:textId="77777777" w:rsidR="00260CEF" w:rsidRPr="00D514DC" w:rsidRDefault="00260CEF" w:rsidP="00260CEF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…</w:t>
      </w:r>
    </w:p>
    <w:p w14:paraId="6DE57881" w14:textId="77777777" w:rsidR="00260CEF" w:rsidRPr="00D514DC" w:rsidRDefault="00260CEF" w:rsidP="00260CEF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…</w:t>
      </w:r>
    </w:p>
    <w:p w14:paraId="78A62B2B" w14:textId="77777777" w:rsidR="00260CEF" w:rsidRPr="00D514DC" w:rsidRDefault="00260CEF" w:rsidP="00260CEF">
      <w:pPr>
        <w:pStyle w:val="Akapitzlist"/>
        <w:contextualSpacing w:val="0"/>
        <w:jc w:val="both"/>
        <w:rPr>
          <w:rFonts w:cstheme="minorHAnsi"/>
          <w:sz w:val="22"/>
          <w:szCs w:val="22"/>
          <w:lang w:eastAsia="pl-PL"/>
        </w:rPr>
      </w:pPr>
    </w:p>
    <w:p w14:paraId="19D30044" w14:textId="10793B88" w:rsidR="00260CEF" w:rsidRPr="00D514DC" w:rsidRDefault="00260CEF" w:rsidP="00260CEF">
      <w:pPr>
        <w:tabs>
          <w:tab w:val="left" w:pos="1418"/>
          <w:tab w:val="left" w:pos="1985"/>
        </w:tabs>
        <w:adjustRightInd w:val="0"/>
        <w:jc w:val="both"/>
        <w:rPr>
          <w:rFonts w:cstheme="minorHAnsi"/>
          <w:sz w:val="22"/>
          <w:szCs w:val="22"/>
          <w:lang w:eastAsia="pl-PL"/>
        </w:rPr>
      </w:pPr>
      <w:r w:rsidRPr="00D514DC">
        <w:rPr>
          <w:rFonts w:cstheme="minorHAnsi"/>
          <w:sz w:val="22"/>
          <w:szCs w:val="22"/>
          <w:lang w:eastAsia="pl-PL"/>
        </w:rPr>
        <w:t xml:space="preserve">Ponadto dobre praktyki </w:t>
      </w:r>
      <w:r>
        <w:rPr>
          <w:rFonts w:cstheme="minorHAnsi"/>
          <w:sz w:val="22"/>
          <w:szCs w:val="22"/>
          <w:lang w:eastAsia="pl-PL"/>
        </w:rPr>
        <w:t xml:space="preserve">zostały zidentyfikowane </w:t>
      </w:r>
      <w:r w:rsidRPr="00D514DC">
        <w:rPr>
          <w:rFonts w:cstheme="minorHAnsi"/>
          <w:sz w:val="22"/>
          <w:szCs w:val="22"/>
          <w:lang w:eastAsia="pl-PL"/>
        </w:rPr>
        <w:t xml:space="preserve">w odniesieniu do następujących kryteriów </w:t>
      </w:r>
    </w:p>
    <w:p w14:paraId="4EBDFD0E" w14:textId="77777777" w:rsidR="00260CEF" w:rsidRDefault="00260CEF" w:rsidP="00260CEF">
      <w:pPr>
        <w:adjustRightInd w:val="0"/>
        <w:jc w:val="both"/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</w:pPr>
    </w:p>
    <w:p w14:paraId="69A1DF72" w14:textId="77777777" w:rsidR="00260CEF" w:rsidRPr="00C65694" w:rsidRDefault="00260CEF" w:rsidP="00260CEF">
      <w:pPr>
        <w:adjustRightInd w:val="0"/>
        <w:jc w:val="both"/>
        <w:rPr>
          <w:rFonts w:cstheme="minorHAnsi"/>
          <w:color w:val="353C7C"/>
        </w:rPr>
      </w:pPr>
      <w:r w:rsidRPr="00C65694"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 xml:space="preserve">W odniesieniu do kryterium </w:t>
      </w:r>
      <w:r>
        <w:rPr>
          <w:rFonts w:eastAsia="Times New Roman" w:cstheme="minorHAnsi"/>
          <w:b/>
          <w:bCs/>
          <w:color w:val="353C7C"/>
          <w:sz w:val="22"/>
          <w:szCs w:val="22"/>
          <w:lang w:eastAsia="pl-PL"/>
        </w:rPr>
        <w:t>n:</w:t>
      </w:r>
    </w:p>
    <w:p w14:paraId="0205FEB2" w14:textId="77777777" w:rsidR="00260CEF" w:rsidRPr="00D514DC" w:rsidRDefault="00260CEF" w:rsidP="00260CEF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0D6E61">
        <w:rPr>
          <w:rFonts w:cstheme="minorHAnsi"/>
          <w:sz w:val="22"/>
          <w:szCs w:val="22"/>
        </w:rPr>
        <w:t>…</w:t>
      </w:r>
    </w:p>
    <w:p w14:paraId="180EFAEC" w14:textId="74A18781" w:rsidR="0044305C" w:rsidRPr="00A95CD4" w:rsidRDefault="00260CEF" w:rsidP="00A95CD4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A95CD4">
        <w:rPr>
          <w:rFonts w:cstheme="minorHAnsi"/>
          <w:sz w:val="22"/>
          <w:szCs w:val="22"/>
        </w:rPr>
        <w:t>…</w:t>
      </w:r>
    </w:p>
    <w:sectPr w:rsidR="0044305C" w:rsidRPr="00A95CD4" w:rsidSect="00260CEF">
      <w:pgSz w:w="11906" w:h="16838"/>
      <w:pgMar w:top="1134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0B5C" w14:textId="77777777" w:rsidR="003B5DF1" w:rsidRDefault="003B5DF1" w:rsidP="00260CEF">
      <w:r>
        <w:separator/>
      </w:r>
    </w:p>
  </w:endnote>
  <w:endnote w:type="continuationSeparator" w:id="0">
    <w:p w14:paraId="6512A46C" w14:textId="77777777" w:rsidR="003B5DF1" w:rsidRDefault="003B5DF1" w:rsidP="002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9C4A" w14:textId="77777777" w:rsidR="003B5DF1" w:rsidRDefault="003B5DF1" w:rsidP="00260CEF">
      <w:r>
        <w:separator/>
      </w:r>
    </w:p>
  </w:footnote>
  <w:footnote w:type="continuationSeparator" w:id="0">
    <w:p w14:paraId="3DF8E603" w14:textId="77777777" w:rsidR="003B5DF1" w:rsidRDefault="003B5DF1" w:rsidP="00260CEF">
      <w:r>
        <w:continuationSeparator/>
      </w:r>
    </w:p>
  </w:footnote>
  <w:footnote w:id="1">
    <w:p w14:paraId="66182758" w14:textId="77777777" w:rsidR="00260CEF" w:rsidRPr="0046230E" w:rsidRDefault="00260CEF" w:rsidP="00260CEF">
      <w:pPr>
        <w:pStyle w:val="Tekstprzypisudolnego"/>
      </w:pPr>
      <w:r w:rsidRPr="0046230E">
        <w:rPr>
          <w:rStyle w:val="Odwoanieprzypisudolnego"/>
        </w:rPr>
        <w:footnoteRef/>
      </w:r>
      <w:r w:rsidRPr="0046230E">
        <w:t xml:space="preserve"> </w:t>
      </w:r>
      <w:r w:rsidRPr="0046230E">
        <w:rPr>
          <w:rFonts w:cs="Times New Roman"/>
        </w:rPr>
        <w:t>W przypadku gdy oceny dla poszczególnych poziomów studiów różnią się, należy wpisać ocenę dla każdego poziomu odrębnie.</w:t>
      </w:r>
    </w:p>
  </w:footnote>
  <w:footnote w:id="2">
    <w:p w14:paraId="47AA5A0C" w14:textId="77777777" w:rsidR="00260CEF" w:rsidRDefault="00260CEF" w:rsidP="00260CEF">
      <w:pPr>
        <w:pStyle w:val="Tekstprzypisudolnego"/>
      </w:pPr>
      <w:r w:rsidRPr="0046230E">
        <w:rPr>
          <w:rStyle w:val="Odwoanieprzypisudolnego"/>
        </w:rPr>
        <w:footnoteRef/>
      </w:r>
      <w:r w:rsidRPr="0046230E">
        <w:t xml:space="preserve"> </w:t>
      </w:r>
      <w:r w:rsidRPr="0046230E">
        <w:rPr>
          <w:rFonts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A4A"/>
    <w:multiLevelType w:val="hybridMultilevel"/>
    <w:tmpl w:val="D460EB66"/>
    <w:lvl w:ilvl="0" w:tplc="6308B3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39C"/>
    <w:multiLevelType w:val="hybridMultilevel"/>
    <w:tmpl w:val="971CB686"/>
    <w:lvl w:ilvl="0" w:tplc="2AE4C76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21BBD"/>
    <w:multiLevelType w:val="hybridMultilevel"/>
    <w:tmpl w:val="D476478C"/>
    <w:lvl w:ilvl="0" w:tplc="3EC0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1939"/>
    <w:multiLevelType w:val="hybridMultilevel"/>
    <w:tmpl w:val="C33417A6"/>
    <w:lvl w:ilvl="0" w:tplc="6308B3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710"/>
    <w:multiLevelType w:val="hybridMultilevel"/>
    <w:tmpl w:val="A84624C6"/>
    <w:lvl w:ilvl="0" w:tplc="272642D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F7F65"/>
    <w:multiLevelType w:val="hybridMultilevel"/>
    <w:tmpl w:val="0878617C"/>
    <w:lvl w:ilvl="0" w:tplc="C8C487F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AD07E63"/>
    <w:multiLevelType w:val="hybridMultilevel"/>
    <w:tmpl w:val="D0C6BC1A"/>
    <w:lvl w:ilvl="0" w:tplc="ED6ABC86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D5995"/>
    <w:multiLevelType w:val="hybridMultilevel"/>
    <w:tmpl w:val="0A2C7384"/>
    <w:lvl w:ilvl="0" w:tplc="F56AAE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36D3"/>
    <w:multiLevelType w:val="hybridMultilevel"/>
    <w:tmpl w:val="8496D0E6"/>
    <w:lvl w:ilvl="0" w:tplc="ADAAE6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604">
    <w:abstractNumId w:val="4"/>
  </w:num>
  <w:num w:numId="2" w16cid:durableId="1059673141">
    <w:abstractNumId w:val="8"/>
  </w:num>
  <w:num w:numId="3" w16cid:durableId="1261794694">
    <w:abstractNumId w:val="7"/>
  </w:num>
  <w:num w:numId="4" w16cid:durableId="1266812246">
    <w:abstractNumId w:val="2"/>
  </w:num>
  <w:num w:numId="5" w16cid:durableId="964698722">
    <w:abstractNumId w:val="6"/>
  </w:num>
  <w:num w:numId="6" w16cid:durableId="14234081">
    <w:abstractNumId w:val="3"/>
  </w:num>
  <w:num w:numId="7" w16cid:durableId="33316183">
    <w:abstractNumId w:val="0"/>
  </w:num>
  <w:num w:numId="8" w16cid:durableId="1481537215">
    <w:abstractNumId w:val="1"/>
  </w:num>
  <w:num w:numId="9" w16cid:durableId="2088337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BB"/>
    <w:rsid w:val="00051943"/>
    <w:rsid w:val="000D0F38"/>
    <w:rsid w:val="001B3146"/>
    <w:rsid w:val="00260CEF"/>
    <w:rsid w:val="003B5DF1"/>
    <w:rsid w:val="0044305C"/>
    <w:rsid w:val="00A95CD4"/>
    <w:rsid w:val="00B15929"/>
    <w:rsid w:val="00BC15BB"/>
    <w:rsid w:val="00D372F2"/>
    <w:rsid w:val="00F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2E01"/>
  <w15:chartTrackingRefBased/>
  <w15:docId w15:val="{7A58912A-EC6B-4257-9B85-1994954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E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C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60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60CEF"/>
  </w:style>
  <w:style w:type="character" w:customStyle="1" w:styleId="eop">
    <w:name w:val="eop"/>
    <w:basedOn w:val="Domylnaczcionkaakapitu"/>
    <w:rsid w:val="00260CEF"/>
  </w:style>
  <w:style w:type="character" w:customStyle="1" w:styleId="Nagwek1Znak">
    <w:name w:val="Nagłówek 1 Znak"/>
    <w:basedOn w:val="Domylnaczcionkaakapitu"/>
    <w:link w:val="Nagwek1"/>
    <w:uiPriority w:val="9"/>
    <w:rsid w:val="00260C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60C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Stand,numerowanie,Colorful List Accent 11,Akapit z listą1,Colorful List - Accent 11,Wyliczenia,Akapit z listą2,Colorful List - Accent 12,Wypunktowanie,Kolorowa lista — akcent 11,Kolorowa lista — akcent 12,Tytuły,elevado,List Paragraph"/>
    <w:basedOn w:val="Normalny"/>
    <w:link w:val="AkapitzlistZnak"/>
    <w:uiPriority w:val="34"/>
    <w:qFormat/>
    <w:rsid w:val="00260C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C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CEF"/>
    <w:rPr>
      <w:vertAlign w:val="superscript"/>
    </w:rPr>
  </w:style>
  <w:style w:type="paragraph" w:customStyle="1" w:styleId="PKA-STRONA1">
    <w:name w:val="PKA- STRONA 1"/>
    <w:basedOn w:val="Normalny"/>
    <w:qFormat/>
    <w:rsid w:val="00260CEF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0CEF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0CE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260CEF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character" w:customStyle="1" w:styleId="AkapitzlistZnak">
    <w:name w:val="Akapit z listą Znak"/>
    <w:aliases w:val="a_Stand Znak,numerowanie Znak,Colorful List Accent 11 Znak,Akapit z listą1 Znak,Colorful List - Accent 11 Znak,Wyliczenia Znak,Akapit z listą2 Znak,Colorful List - Accent 12 Znak,Wypunktowanie Znak,Kolorowa lista — akcent 11 Znak"/>
    <w:link w:val="Akapitzlist"/>
    <w:uiPriority w:val="34"/>
    <w:qFormat/>
    <w:locked/>
    <w:rsid w:val="00260CEF"/>
    <w:rPr>
      <w:sz w:val="24"/>
      <w:szCs w:val="24"/>
    </w:rPr>
  </w:style>
  <w:style w:type="paragraph" w:customStyle="1" w:styleId="Default">
    <w:name w:val="Default"/>
    <w:rsid w:val="00260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user">
    <w:name w:val="Standard (user)"/>
    <w:rsid w:val="00B15929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8C5D4015E804BB472995DEF2D8E65" ma:contentTypeVersion="4" ma:contentTypeDescription="Utwórz nowy dokument." ma:contentTypeScope="" ma:versionID="3f4fc144490a8c076c9f4686beb61d78">
  <xsd:schema xmlns:xsd="http://www.w3.org/2001/XMLSchema" xmlns:xs="http://www.w3.org/2001/XMLSchema" xmlns:p="http://schemas.microsoft.com/office/2006/metadata/properties" xmlns:ns2="106eafa6-b1d6-49d3-9958-4f12f9072857" targetNamespace="http://schemas.microsoft.com/office/2006/metadata/properties" ma:root="true" ma:fieldsID="4153ccbed18069c6852945c717e5ea96" ns2:_="">
    <xsd:import namespace="106eafa6-b1d6-49d3-9958-4f12f9072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eafa6-b1d6-49d3-9958-4f12f907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52FD5-FF78-48B8-9E07-1AD33DC00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FE3D9-2D9E-4552-9171-A72795C98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eafa6-b1d6-49d3-9958-4f12f907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68410-EDBE-4102-AA5E-F1D48062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Zdunek</dc:creator>
  <cp:keywords/>
  <dc:description/>
  <cp:lastModifiedBy>Małgorzata Zdunek</cp:lastModifiedBy>
  <cp:revision>4</cp:revision>
  <dcterms:created xsi:type="dcterms:W3CDTF">2022-03-18T09:35:00Z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0x0101001628C5D4015E804BB472995DEF2D8E65</vt:lpwstr>
  </property>
</Properties>
</file>