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8A6C" w14:textId="2A31A7A3" w:rsidR="00387DC1" w:rsidRPr="00EB0A8C" w:rsidRDefault="00387DC1" w:rsidP="00387DC1">
      <w:pPr>
        <w:pStyle w:val="zaacznik"/>
        <w:rPr>
          <w:rFonts w:asciiTheme="minorHAnsi" w:hAnsiTheme="minorHAnsi" w:cstheme="minorHAnsi"/>
          <w:szCs w:val="22"/>
        </w:rPr>
      </w:pPr>
      <w:r w:rsidRPr="00EB0A8C">
        <w:rPr>
          <w:rFonts w:asciiTheme="minorHAnsi" w:hAnsiTheme="minorHAnsi" w:cstheme="minorHAnsi"/>
          <w:szCs w:val="22"/>
        </w:rPr>
        <w:t>Annex No.</w:t>
      </w:r>
    </w:p>
    <w:p w14:paraId="7CD8478B" w14:textId="620ED8E5" w:rsidR="00387DC1" w:rsidRPr="00EB0A8C" w:rsidRDefault="00387DC1" w:rsidP="00387DC1">
      <w:pPr>
        <w:pStyle w:val="zaacznik"/>
        <w:rPr>
          <w:rFonts w:asciiTheme="minorHAnsi" w:hAnsiTheme="minorHAnsi" w:cstheme="minorHAnsi"/>
          <w:szCs w:val="22"/>
        </w:rPr>
      </w:pPr>
      <w:r w:rsidRPr="00EB0A8C">
        <w:rPr>
          <w:rFonts w:asciiTheme="minorHAnsi" w:hAnsiTheme="minorHAnsi" w:cstheme="minorHAnsi"/>
          <w:szCs w:val="22"/>
        </w:rPr>
        <w:t>to Resolution No.</w:t>
      </w:r>
    </w:p>
    <w:p w14:paraId="103D9882" w14:textId="77777777" w:rsidR="00387DC1" w:rsidRPr="00EB0A8C" w:rsidRDefault="00387DC1" w:rsidP="00387DC1">
      <w:pPr>
        <w:pStyle w:val="zaacznik"/>
        <w:rPr>
          <w:rFonts w:asciiTheme="minorHAnsi" w:hAnsiTheme="minorHAnsi" w:cstheme="minorHAnsi"/>
          <w:szCs w:val="22"/>
        </w:rPr>
      </w:pPr>
      <w:r w:rsidRPr="00EB0A8C">
        <w:rPr>
          <w:rFonts w:asciiTheme="minorHAnsi" w:hAnsiTheme="minorHAnsi" w:cstheme="minorHAnsi"/>
          <w:szCs w:val="22"/>
        </w:rPr>
        <w:t xml:space="preserve">of the Presidium of the Polish Accreditation Committee </w:t>
      </w:r>
    </w:p>
    <w:p w14:paraId="26107431" w14:textId="1924DF63" w:rsidR="00387DC1" w:rsidRPr="00EB0A8C" w:rsidRDefault="00387DC1" w:rsidP="00387DC1">
      <w:pPr>
        <w:pStyle w:val="zaacznik"/>
        <w:rPr>
          <w:rFonts w:asciiTheme="minorHAnsi" w:hAnsiTheme="minorHAnsi" w:cstheme="minorHAnsi"/>
          <w:szCs w:val="22"/>
        </w:rPr>
      </w:pPr>
      <w:r w:rsidRPr="00EB0A8C">
        <w:rPr>
          <w:rFonts w:asciiTheme="minorHAnsi" w:hAnsiTheme="minorHAnsi" w:cstheme="minorHAnsi"/>
          <w:szCs w:val="22"/>
        </w:rPr>
        <w:t>of</w:t>
      </w:r>
    </w:p>
    <w:p w14:paraId="5B8F43AF" w14:textId="6DB5E726" w:rsidR="009415DC" w:rsidRPr="00EB0A8C" w:rsidRDefault="009415DC" w:rsidP="009415DC">
      <w:pPr>
        <w:pStyle w:val="pka-oprawej"/>
        <w:rPr>
          <w:rFonts w:asciiTheme="minorHAnsi" w:hAnsiTheme="minorHAnsi" w:cstheme="minorHAnsi"/>
          <w:lang w:val="en-GB"/>
        </w:rPr>
      </w:pPr>
    </w:p>
    <w:p w14:paraId="22247DAC" w14:textId="77777777" w:rsidR="009415DC" w:rsidRPr="00EB0A8C" w:rsidRDefault="009415DC" w:rsidP="009415DC">
      <w:pPr>
        <w:jc w:val="right"/>
        <w:rPr>
          <w:rFonts w:asciiTheme="minorHAnsi" w:hAnsiTheme="minorHAnsi" w:cstheme="minorHAnsi"/>
          <w:lang w:val="en-GB"/>
        </w:rPr>
      </w:pPr>
    </w:p>
    <w:p w14:paraId="6CF5F4F1" w14:textId="77777777" w:rsidR="009415DC" w:rsidRPr="00EB0A8C" w:rsidRDefault="009415DC" w:rsidP="009415DC">
      <w:pPr>
        <w:jc w:val="right"/>
        <w:rPr>
          <w:rFonts w:asciiTheme="minorHAnsi" w:hAnsiTheme="minorHAnsi" w:cstheme="minorHAnsi"/>
          <w:lang w:val="en-GB"/>
        </w:rPr>
      </w:pPr>
    </w:p>
    <w:p w14:paraId="32C2AA01" w14:textId="77777777" w:rsidR="009415DC" w:rsidRPr="00EB0A8C" w:rsidRDefault="009415DC" w:rsidP="009415DC">
      <w:pPr>
        <w:jc w:val="right"/>
        <w:rPr>
          <w:rFonts w:asciiTheme="minorHAnsi" w:hAnsiTheme="minorHAnsi" w:cstheme="minorHAnsi"/>
          <w:lang w:val="en-GB"/>
        </w:rPr>
      </w:pPr>
    </w:p>
    <w:p w14:paraId="7100A3EE" w14:textId="77777777" w:rsidR="009415DC" w:rsidRPr="00EB0A8C" w:rsidRDefault="009415DC" w:rsidP="009415DC">
      <w:pPr>
        <w:jc w:val="right"/>
        <w:rPr>
          <w:rFonts w:asciiTheme="minorHAnsi" w:hAnsiTheme="minorHAnsi" w:cstheme="minorHAnsi"/>
          <w:lang w:val="en-GB"/>
        </w:rPr>
      </w:pPr>
      <w:r w:rsidRPr="00EB0A8C">
        <w:rPr>
          <w:rFonts w:asciiTheme="minorHAnsi" w:hAnsiTheme="minorHAnsi" w:cstheme="minorHAnsi"/>
          <w:lang w:val="en-GB"/>
        </w:rPr>
        <w:tab/>
      </w:r>
    </w:p>
    <w:p w14:paraId="409DCACF" w14:textId="77777777" w:rsidR="009415DC" w:rsidRPr="00EB0A8C" w:rsidRDefault="009415DC" w:rsidP="009415DC">
      <w:pPr>
        <w:ind w:left="2127"/>
        <w:rPr>
          <w:rFonts w:asciiTheme="minorHAnsi" w:hAnsiTheme="minorHAnsi" w:cstheme="minorHAnsi"/>
          <w:i/>
          <w:lang w:val="en-GB"/>
        </w:rPr>
      </w:pPr>
    </w:p>
    <w:p w14:paraId="007A5007" w14:textId="77777777" w:rsidR="009415DC" w:rsidRPr="00EB0A8C" w:rsidRDefault="009415DC" w:rsidP="009415DC">
      <w:pPr>
        <w:ind w:left="2127"/>
        <w:rPr>
          <w:rFonts w:asciiTheme="minorHAnsi" w:hAnsiTheme="minorHAnsi" w:cstheme="minorHAnsi"/>
          <w:i/>
          <w:lang w:val="en-GB"/>
        </w:rPr>
      </w:pPr>
    </w:p>
    <w:p w14:paraId="6F5CD470" w14:textId="77777777" w:rsidR="009415DC" w:rsidRPr="00EB0A8C" w:rsidRDefault="009415DC" w:rsidP="009415DC">
      <w:pPr>
        <w:ind w:left="2127"/>
        <w:rPr>
          <w:rFonts w:asciiTheme="minorHAnsi" w:hAnsiTheme="minorHAnsi" w:cstheme="minorHAnsi"/>
          <w:i/>
          <w:lang w:val="en-GB"/>
        </w:rPr>
      </w:pPr>
    </w:p>
    <w:p w14:paraId="574EB9DC" w14:textId="77777777" w:rsidR="009415DC" w:rsidRPr="00EB0A8C" w:rsidRDefault="009415DC" w:rsidP="009415DC">
      <w:pPr>
        <w:ind w:left="2127"/>
        <w:rPr>
          <w:rFonts w:asciiTheme="minorHAnsi" w:hAnsiTheme="minorHAnsi" w:cstheme="minorHAnsi"/>
          <w:i/>
          <w:lang w:val="en-GB"/>
        </w:rPr>
      </w:pPr>
    </w:p>
    <w:p w14:paraId="023D04F7" w14:textId="77777777" w:rsidR="009415DC" w:rsidRPr="00EB0A8C" w:rsidRDefault="009415DC" w:rsidP="00387DC1">
      <w:pPr>
        <w:ind w:left="2410"/>
        <w:rPr>
          <w:rFonts w:asciiTheme="minorHAnsi" w:hAnsiTheme="minorHAnsi" w:cstheme="minorHAnsi"/>
          <w:i/>
          <w:lang w:val="en-GB"/>
        </w:rPr>
      </w:pPr>
      <w:r w:rsidRPr="00EB0A8C">
        <w:rPr>
          <w:rFonts w:asciiTheme="minorHAnsi" w:hAnsiTheme="minorHAnsi" w:cstheme="minorHAnsi"/>
          <w:i/>
          <w:lang w:val="en-GB"/>
        </w:rPr>
        <w:t>Name, degree/academic title</w:t>
      </w:r>
    </w:p>
    <w:p w14:paraId="79F43B9D" w14:textId="77777777" w:rsidR="00526317" w:rsidRPr="00EB0A8C" w:rsidRDefault="009415DC" w:rsidP="00387DC1">
      <w:pPr>
        <w:ind w:left="2410"/>
        <w:jc w:val="both"/>
        <w:rPr>
          <w:rFonts w:asciiTheme="minorHAnsi" w:hAnsiTheme="minorHAnsi" w:cstheme="minorHAnsi"/>
          <w:i/>
          <w:lang w:val="en-GB"/>
        </w:rPr>
      </w:pPr>
      <w:r w:rsidRPr="00EB0A8C">
        <w:rPr>
          <w:rFonts w:asciiTheme="minorHAnsi" w:hAnsiTheme="minorHAnsi" w:cstheme="minorHAnsi"/>
          <w:i/>
          <w:lang w:val="en-GB"/>
        </w:rPr>
        <w:t>Reviewer</w:t>
      </w:r>
    </w:p>
    <w:p w14:paraId="299FE59B" w14:textId="2CFC19C9" w:rsidR="00526317" w:rsidRPr="00EB0A8C" w:rsidRDefault="00526317" w:rsidP="009415DC">
      <w:pPr>
        <w:spacing w:line="360" w:lineRule="auto"/>
        <w:ind w:left="2268"/>
        <w:rPr>
          <w:rFonts w:asciiTheme="minorHAnsi" w:hAnsiTheme="minorHAnsi" w:cstheme="minorHAnsi"/>
          <w:b/>
          <w:bCs/>
          <w:sz w:val="28"/>
          <w:szCs w:val="28"/>
          <w:lang w:val="en-GB"/>
        </w:rPr>
      </w:pPr>
    </w:p>
    <w:p w14:paraId="5E7611AE" w14:textId="77777777" w:rsidR="00387DC1" w:rsidRPr="00EB0A8C" w:rsidRDefault="00387DC1" w:rsidP="009415DC">
      <w:pPr>
        <w:spacing w:line="360" w:lineRule="auto"/>
        <w:ind w:left="2268"/>
        <w:rPr>
          <w:rFonts w:asciiTheme="minorHAnsi" w:hAnsiTheme="minorHAnsi" w:cstheme="minorHAnsi"/>
          <w:b/>
          <w:bCs/>
          <w:sz w:val="28"/>
          <w:szCs w:val="28"/>
          <w:lang w:val="en-GB"/>
        </w:rPr>
      </w:pPr>
    </w:p>
    <w:tbl>
      <w:tblPr>
        <w:tblW w:w="0" w:type="auto"/>
        <w:tblInd w:w="-567" w:type="dxa"/>
        <w:tblLook w:val="04A0" w:firstRow="1" w:lastRow="0" w:firstColumn="1" w:lastColumn="0" w:noHBand="0" w:noVBand="1"/>
      </w:tblPr>
      <w:tblGrid>
        <w:gridCol w:w="2833"/>
        <w:gridCol w:w="6806"/>
      </w:tblGrid>
      <w:tr w:rsidR="00526317" w:rsidRPr="00EB0A8C" w14:paraId="5137225C" w14:textId="77777777" w:rsidTr="00573B8F">
        <w:trPr>
          <w:trHeight w:val="647"/>
        </w:trPr>
        <w:tc>
          <w:tcPr>
            <w:tcW w:w="2835" w:type="dxa"/>
            <w:vMerge w:val="restart"/>
            <w:shd w:val="clear" w:color="auto" w:fill="auto"/>
          </w:tcPr>
          <w:p w14:paraId="7638478B" w14:textId="3CD48E89" w:rsidR="00526317" w:rsidRPr="00EB0A8C" w:rsidRDefault="00065A40" w:rsidP="00573B8F">
            <w:pPr>
              <w:jc w:val="center"/>
              <w:rPr>
                <w:rFonts w:asciiTheme="minorHAnsi" w:hAnsiTheme="minorHAnsi" w:cstheme="minorHAnsi"/>
                <w:b/>
                <w:color w:val="000000"/>
                <w:sz w:val="28"/>
                <w:szCs w:val="28"/>
                <w:lang w:val="en-GB"/>
              </w:rPr>
            </w:pPr>
            <w:r w:rsidRPr="00EB0A8C">
              <w:rPr>
                <w:rFonts w:asciiTheme="minorHAnsi" w:hAnsiTheme="minorHAnsi" w:cstheme="minorHAnsi"/>
                <w:noProof/>
                <w:lang w:val="en-GB"/>
              </w:rPr>
              <w:drawing>
                <wp:anchor distT="0" distB="0" distL="114300" distR="114300" simplePos="0" relativeHeight="251657216" behindDoc="0" locked="1" layoutInCell="1" allowOverlap="0" wp14:anchorId="062A9BE6" wp14:editId="22CEC1D9">
                  <wp:simplePos x="0" y="0"/>
                  <wp:positionH relativeFrom="margin">
                    <wp:posOffset>-13970</wp:posOffset>
                  </wp:positionH>
                  <wp:positionV relativeFrom="margin">
                    <wp:posOffset>0</wp:posOffset>
                  </wp:positionV>
                  <wp:extent cx="1630680" cy="2282190"/>
                  <wp:effectExtent l="0" t="0" r="0" b="0"/>
                  <wp:wrapSquare wrapText="bothSides"/>
                  <wp:docPr id="3" name="Obraz 1"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znak&#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2282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46" w:type="dxa"/>
            <w:shd w:val="clear" w:color="auto" w:fill="auto"/>
          </w:tcPr>
          <w:p w14:paraId="681D9056" w14:textId="702AF286" w:rsidR="00526317" w:rsidRPr="00EB0A8C" w:rsidRDefault="00387DC1" w:rsidP="00573B8F">
            <w:pPr>
              <w:rPr>
                <w:rFonts w:asciiTheme="minorHAnsi" w:hAnsiTheme="minorHAnsi" w:cstheme="minorHAnsi"/>
                <w:b/>
                <w:color w:val="000000"/>
                <w:sz w:val="28"/>
                <w:szCs w:val="28"/>
                <w:lang w:val="en-GB"/>
              </w:rPr>
            </w:pPr>
            <w:r w:rsidRPr="00EB0A8C">
              <w:rPr>
                <w:rFonts w:asciiTheme="minorHAnsi" w:hAnsiTheme="minorHAnsi" w:cstheme="minorHAnsi"/>
                <w:b/>
                <w:sz w:val="36"/>
                <w:szCs w:val="36"/>
                <w:lang w:val="en-GB"/>
              </w:rPr>
              <w:t>Template</w:t>
            </w:r>
            <w:r w:rsidR="00526317" w:rsidRPr="00EB0A8C">
              <w:rPr>
                <w:rFonts w:asciiTheme="minorHAnsi" w:hAnsiTheme="minorHAnsi" w:cstheme="minorHAnsi"/>
                <w:b/>
                <w:sz w:val="36"/>
                <w:szCs w:val="36"/>
                <w:lang w:val="en-GB"/>
              </w:rPr>
              <w:t>: general academic profile</w:t>
            </w:r>
          </w:p>
        </w:tc>
      </w:tr>
      <w:tr w:rsidR="00526317" w:rsidRPr="00090395" w14:paraId="14185CA4" w14:textId="77777777" w:rsidTr="00573B8F">
        <w:trPr>
          <w:trHeight w:val="2446"/>
        </w:trPr>
        <w:tc>
          <w:tcPr>
            <w:tcW w:w="2835" w:type="dxa"/>
            <w:vMerge/>
            <w:shd w:val="clear" w:color="auto" w:fill="auto"/>
          </w:tcPr>
          <w:p w14:paraId="4B2E0B92" w14:textId="77777777" w:rsidR="00526317" w:rsidRPr="00EB0A8C" w:rsidRDefault="00526317" w:rsidP="00573B8F">
            <w:pPr>
              <w:jc w:val="center"/>
              <w:rPr>
                <w:rFonts w:asciiTheme="minorHAnsi" w:hAnsiTheme="minorHAnsi" w:cstheme="minorHAnsi"/>
                <w:b/>
                <w:color w:val="000000"/>
                <w:sz w:val="28"/>
                <w:szCs w:val="28"/>
                <w:lang w:val="en-GB"/>
              </w:rPr>
            </w:pPr>
          </w:p>
        </w:tc>
        <w:tc>
          <w:tcPr>
            <w:tcW w:w="6946" w:type="dxa"/>
            <w:shd w:val="clear" w:color="auto" w:fill="auto"/>
          </w:tcPr>
          <w:p w14:paraId="407ECC50" w14:textId="25E8C5D4" w:rsidR="00526317" w:rsidRPr="00EB0A8C" w:rsidRDefault="00526317" w:rsidP="00573B8F">
            <w:pPr>
              <w:pStyle w:val="PKA-STRONA1"/>
              <w:ind w:left="0"/>
              <w:jc w:val="left"/>
              <w:rPr>
                <w:rFonts w:asciiTheme="minorHAnsi" w:hAnsiTheme="minorHAnsi" w:cstheme="minorHAnsi"/>
                <w:lang w:val="en-GB"/>
              </w:rPr>
            </w:pPr>
            <w:r w:rsidRPr="00EB0A8C">
              <w:rPr>
                <w:rFonts w:asciiTheme="minorHAnsi" w:hAnsiTheme="minorHAnsi" w:cstheme="minorHAnsi"/>
                <w:lang w:val="en-GB"/>
              </w:rPr>
              <w:t xml:space="preserve">Review of the </w:t>
            </w:r>
            <w:r w:rsidR="00387DC1" w:rsidRPr="00EB0A8C">
              <w:rPr>
                <w:rFonts w:asciiTheme="minorHAnsi" w:hAnsiTheme="minorHAnsi" w:cstheme="minorHAnsi"/>
                <w:lang w:val="en-GB"/>
              </w:rPr>
              <w:t>application</w:t>
            </w:r>
          </w:p>
          <w:p w14:paraId="5B70DE98" w14:textId="4E3B2CCD" w:rsidR="00526317" w:rsidRPr="00EB0A8C" w:rsidRDefault="00387DC1" w:rsidP="00573B8F">
            <w:pPr>
              <w:pStyle w:val="PKA-STRONA1"/>
              <w:ind w:left="0"/>
              <w:jc w:val="left"/>
              <w:rPr>
                <w:rFonts w:asciiTheme="minorHAnsi" w:hAnsiTheme="minorHAnsi" w:cstheme="minorHAnsi"/>
                <w:b w:val="0"/>
                <w:bCs w:val="0"/>
                <w:lang w:val="en-GB"/>
              </w:rPr>
            </w:pPr>
            <w:r w:rsidRPr="00EB0A8C">
              <w:rPr>
                <w:rFonts w:asciiTheme="minorHAnsi" w:hAnsiTheme="minorHAnsi" w:cstheme="minorHAnsi"/>
                <w:noProof/>
                <w:lang w:val="en-GB"/>
              </w:rPr>
              <mc:AlternateContent>
                <mc:Choice Requires="wps">
                  <w:drawing>
                    <wp:anchor distT="4294967294" distB="4294967294" distL="114300" distR="114300" simplePos="0" relativeHeight="251658240" behindDoc="0" locked="0" layoutInCell="1" allowOverlap="1" wp14:anchorId="2BAB89C4" wp14:editId="7CB8B240">
                      <wp:simplePos x="0" y="0"/>
                      <wp:positionH relativeFrom="column">
                        <wp:posOffset>27940</wp:posOffset>
                      </wp:positionH>
                      <wp:positionV relativeFrom="paragraph">
                        <wp:posOffset>916940</wp:posOffset>
                      </wp:positionV>
                      <wp:extent cx="3833495" cy="0"/>
                      <wp:effectExtent l="19050" t="19050" r="3365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3833495" cy="0"/>
                              </a:xfrm>
                              <a:prstGeom prst="line">
                                <a:avLst/>
                              </a:prstGeom>
                              <a:noFill/>
                              <a:ln w="50800" cap="rnd" cmpd="sng" algn="ctr">
                                <a:solidFill>
                                  <a:srgbClr val="253C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A99A53" id="Łącznik prosty 2"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pt,72.2pt" to="304.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" strokecolor="#253c80" strokeweight="4pt">
                      <v:stroke joinstyle="miter" endcap="round"/>
                    </v:line>
                  </w:pict>
                </mc:Fallback>
              </mc:AlternateContent>
            </w:r>
            <w:r w:rsidR="00526317" w:rsidRPr="00EB0A8C">
              <w:rPr>
                <w:rFonts w:asciiTheme="minorHAnsi" w:hAnsiTheme="minorHAnsi" w:cstheme="minorHAnsi"/>
                <w:lang w:val="en-GB"/>
              </w:rPr>
              <w:t>for permission to establish studies</w:t>
            </w:r>
          </w:p>
        </w:tc>
      </w:tr>
      <w:tr w:rsidR="00526317" w:rsidRPr="00090395" w14:paraId="2D61914B" w14:textId="77777777" w:rsidTr="00573B8F">
        <w:trPr>
          <w:trHeight w:val="686"/>
        </w:trPr>
        <w:tc>
          <w:tcPr>
            <w:tcW w:w="2835" w:type="dxa"/>
            <w:vMerge/>
            <w:shd w:val="clear" w:color="auto" w:fill="auto"/>
          </w:tcPr>
          <w:p w14:paraId="05A6B6E1" w14:textId="77777777" w:rsidR="00526317" w:rsidRPr="00EB0A8C" w:rsidRDefault="00526317" w:rsidP="00573B8F">
            <w:pPr>
              <w:jc w:val="center"/>
              <w:rPr>
                <w:rFonts w:asciiTheme="minorHAnsi" w:hAnsiTheme="minorHAnsi" w:cstheme="minorHAnsi"/>
                <w:b/>
                <w:color w:val="000000"/>
                <w:sz w:val="28"/>
                <w:szCs w:val="28"/>
                <w:lang w:val="en-GB"/>
              </w:rPr>
            </w:pPr>
          </w:p>
        </w:tc>
        <w:tc>
          <w:tcPr>
            <w:tcW w:w="6946" w:type="dxa"/>
            <w:shd w:val="clear" w:color="auto" w:fill="auto"/>
          </w:tcPr>
          <w:p w14:paraId="67C28B29" w14:textId="7DC01D91" w:rsidR="00526317" w:rsidRPr="00EB0A8C" w:rsidRDefault="00526317" w:rsidP="00387DC1">
            <w:pPr>
              <w:rPr>
                <w:rFonts w:asciiTheme="minorHAnsi" w:hAnsiTheme="minorHAnsi" w:cstheme="minorHAnsi"/>
                <w:b/>
                <w:color w:val="000000"/>
                <w:sz w:val="28"/>
                <w:szCs w:val="28"/>
                <w:lang w:val="en-GB"/>
              </w:rPr>
            </w:pPr>
          </w:p>
        </w:tc>
      </w:tr>
    </w:tbl>
    <w:p w14:paraId="32115532" w14:textId="77777777" w:rsidR="009415DC" w:rsidRPr="00EB0A8C" w:rsidRDefault="009415DC" w:rsidP="009415DC">
      <w:pPr>
        <w:spacing w:after="240"/>
        <w:jc w:val="center"/>
        <w:rPr>
          <w:rFonts w:asciiTheme="minorHAnsi" w:hAnsiTheme="minorHAnsi" w:cstheme="minorHAnsi"/>
          <w:b/>
          <w:lang w:val="en-GB"/>
        </w:rPr>
      </w:pPr>
    </w:p>
    <w:p w14:paraId="5DFE2C7D" w14:textId="77777777" w:rsidR="00526317" w:rsidRPr="00EB0A8C" w:rsidRDefault="00526317" w:rsidP="009415DC">
      <w:pPr>
        <w:spacing w:after="240"/>
        <w:jc w:val="center"/>
        <w:rPr>
          <w:rFonts w:asciiTheme="minorHAnsi" w:hAnsiTheme="minorHAnsi" w:cstheme="minorHAnsi"/>
          <w:b/>
          <w:lang w:val="en-GB"/>
        </w:rPr>
      </w:pPr>
    </w:p>
    <w:p w14:paraId="7AFDA2A1" w14:textId="77777777" w:rsidR="009415DC" w:rsidRPr="00EB0A8C" w:rsidRDefault="009415DC" w:rsidP="009415DC">
      <w:pPr>
        <w:spacing w:after="240"/>
        <w:jc w:val="center"/>
        <w:rPr>
          <w:rFonts w:asciiTheme="minorHAnsi" w:hAnsiTheme="minorHAnsi" w:cstheme="minorHAnsi"/>
          <w:b/>
          <w:lang w:val="en-GB"/>
        </w:rPr>
      </w:pPr>
    </w:p>
    <w:p w14:paraId="6F54F7EA" w14:textId="77777777" w:rsidR="009415DC" w:rsidRPr="00EB0A8C" w:rsidRDefault="009415DC" w:rsidP="009415DC">
      <w:pPr>
        <w:spacing w:after="240"/>
        <w:jc w:val="center"/>
        <w:rPr>
          <w:rFonts w:asciiTheme="minorHAnsi" w:hAnsiTheme="minorHAnsi" w:cstheme="minorHAnsi"/>
          <w:b/>
          <w:lang w:val="en-GB"/>
        </w:rPr>
      </w:pPr>
    </w:p>
    <w:p w14:paraId="29B7CEE9" w14:textId="1D78CF06" w:rsidR="00387DC1" w:rsidRPr="00EB0A8C" w:rsidRDefault="00387DC1">
      <w:pPr>
        <w:spacing w:line="240" w:lineRule="auto"/>
        <w:rPr>
          <w:rFonts w:asciiTheme="minorHAnsi" w:hAnsiTheme="minorHAnsi" w:cstheme="minorHAnsi"/>
          <w:b/>
          <w:lang w:val="en-GB"/>
        </w:rPr>
      </w:pPr>
      <w:r w:rsidRPr="00EB0A8C">
        <w:rPr>
          <w:rFonts w:asciiTheme="minorHAnsi" w:hAnsiTheme="minorHAnsi" w:cstheme="minorHAnsi"/>
          <w:b/>
          <w:lang w:val="en-GB"/>
        </w:rPr>
        <w:br w:type="page"/>
      </w:r>
    </w:p>
    <w:p w14:paraId="46365A45" w14:textId="77777777" w:rsidR="00A9189D" w:rsidRPr="00EB0A8C" w:rsidRDefault="00A9189D" w:rsidP="00A9189D">
      <w:pPr>
        <w:pStyle w:val="PKA-nagwki"/>
        <w:numPr>
          <w:ilvl w:val="0"/>
          <w:numId w:val="0"/>
        </w:numPr>
        <w:rPr>
          <w:rFonts w:asciiTheme="minorHAnsi" w:hAnsiTheme="minorHAnsi" w:cstheme="minorHAnsi"/>
          <w:sz w:val="22"/>
          <w:szCs w:val="22"/>
          <w:lang w:val="en-GB"/>
        </w:rPr>
      </w:pPr>
    </w:p>
    <w:p w14:paraId="2E31EB00" w14:textId="77777777" w:rsidR="00A9189D" w:rsidRPr="00EB0A8C" w:rsidRDefault="00A9189D" w:rsidP="00A9189D">
      <w:pPr>
        <w:pStyle w:val="PKA-nagwki"/>
        <w:numPr>
          <w:ilvl w:val="0"/>
          <w:numId w:val="0"/>
        </w:numPr>
        <w:ind w:left="360"/>
        <w:jc w:val="center"/>
        <w:rPr>
          <w:rFonts w:asciiTheme="minorHAnsi" w:hAnsiTheme="minorHAnsi" w:cstheme="minorHAnsi"/>
          <w:sz w:val="22"/>
          <w:szCs w:val="22"/>
          <w:lang w:val="en-GB"/>
        </w:rPr>
      </w:pPr>
      <w:r w:rsidRPr="00EB0A8C">
        <w:rPr>
          <w:rFonts w:asciiTheme="minorHAnsi" w:hAnsiTheme="minorHAnsi" w:cstheme="minorHAnsi"/>
          <w:sz w:val="22"/>
          <w:szCs w:val="22"/>
          <w:lang w:val="en-GB"/>
        </w:rPr>
        <w:t>Statement</w:t>
      </w:r>
    </w:p>
    <w:p w14:paraId="4C1121FC" w14:textId="77777777" w:rsidR="00A9189D" w:rsidRPr="00EB0A8C" w:rsidRDefault="00A9189D" w:rsidP="00A9189D">
      <w:pPr>
        <w:pStyle w:val="PKA-nagwki"/>
        <w:numPr>
          <w:ilvl w:val="0"/>
          <w:numId w:val="0"/>
        </w:numPr>
        <w:ind w:left="360"/>
        <w:jc w:val="center"/>
        <w:rPr>
          <w:rFonts w:asciiTheme="minorHAnsi" w:hAnsiTheme="minorHAnsi" w:cstheme="minorHAnsi"/>
          <w:sz w:val="22"/>
          <w:szCs w:val="22"/>
          <w:lang w:val="en-GB"/>
        </w:rPr>
      </w:pPr>
    </w:p>
    <w:p w14:paraId="4851A939" w14:textId="77777777" w:rsidR="00A9189D" w:rsidRPr="00EB0A8C" w:rsidRDefault="00A9189D" w:rsidP="00A9189D">
      <w:pPr>
        <w:jc w:val="both"/>
        <w:rPr>
          <w:rFonts w:asciiTheme="minorHAnsi" w:hAnsiTheme="minorHAnsi" w:cstheme="minorHAnsi"/>
          <w:sz w:val="22"/>
          <w:szCs w:val="22"/>
          <w:lang w:val="en-GB"/>
        </w:rPr>
      </w:pPr>
      <w:r w:rsidRPr="00EB0A8C">
        <w:rPr>
          <w:rFonts w:asciiTheme="minorHAnsi" w:hAnsiTheme="minorHAnsi" w:cstheme="minorHAnsi"/>
          <w:sz w:val="22"/>
          <w:szCs w:val="22"/>
          <w:lang w:val="en-GB"/>
        </w:rPr>
        <w:t>I hereby declare that I do not have any organizational, legal or personal relations with the applicant that could raise doubts as to the impartiality of the opinions and assessments formulated in relation to the case under review. In addition, I declare that I am aware of the provisions of the Code of Ethics in the scope of tasks performed for the Polish Accreditation Committee.</w:t>
      </w:r>
    </w:p>
    <w:p w14:paraId="7FD5C007" w14:textId="77777777" w:rsidR="00A9189D" w:rsidRPr="00EB0A8C" w:rsidRDefault="00A9189D" w:rsidP="00A9189D">
      <w:pPr>
        <w:jc w:val="both"/>
        <w:rPr>
          <w:rFonts w:asciiTheme="minorHAnsi" w:hAnsiTheme="minorHAnsi" w:cstheme="minorHAnsi"/>
          <w:sz w:val="22"/>
          <w:szCs w:val="22"/>
          <w:lang w:val="en-GB"/>
        </w:rPr>
      </w:pPr>
    </w:p>
    <w:p w14:paraId="4634C1F5" w14:textId="77777777" w:rsidR="00A9189D" w:rsidRPr="00EB0A8C" w:rsidRDefault="00A9189D" w:rsidP="00A9189D">
      <w:pPr>
        <w:jc w:val="both"/>
        <w:rPr>
          <w:rFonts w:asciiTheme="minorHAnsi" w:hAnsiTheme="minorHAnsi" w:cstheme="minorHAnsi"/>
          <w:sz w:val="22"/>
          <w:szCs w:val="22"/>
          <w:lang w:val="en-GB"/>
        </w:rPr>
      </w:pPr>
    </w:p>
    <w:p w14:paraId="71019FC1" w14:textId="77777777" w:rsidR="00A9189D" w:rsidRPr="00EB0A8C" w:rsidRDefault="00A9189D" w:rsidP="00A9189D">
      <w:pPr>
        <w:jc w:val="both"/>
        <w:rPr>
          <w:rFonts w:asciiTheme="minorHAnsi" w:hAnsiTheme="minorHAnsi" w:cstheme="minorHAnsi"/>
          <w:sz w:val="22"/>
          <w:szCs w:val="22"/>
          <w:lang w:val="en-GB"/>
        </w:rPr>
      </w:pPr>
    </w:p>
    <w:p w14:paraId="665AA174" w14:textId="77777777" w:rsidR="00A9189D" w:rsidRPr="00EB0A8C" w:rsidRDefault="00A9189D" w:rsidP="00A9189D">
      <w:pPr>
        <w:jc w:val="both"/>
        <w:rPr>
          <w:rFonts w:asciiTheme="minorHAnsi" w:hAnsiTheme="minorHAnsi" w:cstheme="minorHAnsi"/>
          <w:sz w:val="22"/>
          <w:szCs w:val="22"/>
          <w:lang w:val="en-GB"/>
        </w:rPr>
      </w:pPr>
      <w:r w:rsidRPr="00EB0A8C">
        <w:rPr>
          <w:rFonts w:asciiTheme="minorHAnsi" w:hAnsiTheme="minorHAnsi" w:cstheme="minorHAnsi"/>
          <w:sz w:val="22"/>
          <w:szCs w:val="22"/>
          <w:lang w:val="en-GB"/>
        </w:rPr>
        <w:tab/>
      </w:r>
      <w:r w:rsidRPr="00EB0A8C">
        <w:rPr>
          <w:rFonts w:asciiTheme="minorHAnsi" w:hAnsiTheme="minorHAnsi" w:cstheme="minorHAnsi"/>
          <w:sz w:val="22"/>
          <w:szCs w:val="22"/>
          <w:lang w:val="en-GB"/>
        </w:rPr>
        <w:tab/>
      </w:r>
      <w:r w:rsidRPr="00EB0A8C">
        <w:rPr>
          <w:rFonts w:asciiTheme="minorHAnsi" w:hAnsiTheme="minorHAnsi" w:cstheme="minorHAnsi"/>
          <w:sz w:val="22"/>
          <w:szCs w:val="22"/>
          <w:lang w:val="en-GB"/>
        </w:rPr>
        <w:tab/>
      </w:r>
      <w:r w:rsidRPr="00EB0A8C">
        <w:rPr>
          <w:rFonts w:asciiTheme="minorHAnsi" w:hAnsiTheme="minorHAnsi" w:cstheme="minorHAnsi"/>
          <w:sz w:val="22"/>
          <w:szCs w:val="22"/>
          <w:lang w:val="en-GB"/>
        </w:rPr>
        <w:tab/>
      </w:r>
      <w:r w:rsidRPr="00EB0A8C">
        <w:rPr>
          <w:rFonts w:asciiTheme="minorHAnsi" w:hAnsiTheme="minorHAnsi" w:cstheme="minorHAnsi"/>
          <w:sz w:val="22"/>
          <w:szCs w:val="22"/>
          <w:lang w:val="en-GB"/>
        </w:rPr>
        <w:tab/>
      </w:r>
      <w:r w:rsidRPr="00EB0A8C">
        <w:rPr>
          <w:rFonts w:asciiTheme="minorHAnsi" w:hAnsiTheme="minorHAnsi" w:cstheme="minorHAnsi"/>
          <w:sz w:val="22"/>
          <w:szCs w:val="22"/>
          <w:lang w:val="en-GB"/>
        </w:rPr>
        <w:tab/>
      </w:r>
      <w:r w:rsidRPr="00EB0A8C">
        <w:rPr>
          <w:rFonts w:asciiTheme="minorHAnsi" w:hAnsiTheme="minorHAnsi" w:cstheme="minorHAnsi"/>
          <w:sz w:val="22"/>
          <w:szCs w:val="22"/>
          <w:lang w:val="en-GB"/>
        </w:rPr>
        <w:tab/>
      </w:r>
      <w:r w:rsidRPr="00EB0A8C">
        <w:rPr>
          <w:rFonts w:asciiTheme="minorHAnsi" w:hAnsiTheme="minorHAnsi" w:cstheme="minorHAnsi"/>
          <w:sz w:val="22"/>
          <w:szCs w:val="22"/>
          <w:lang w:val="en-GB"/>
        </w:rPr>
        <w:tab/>
      </w:r>
      <w:r w:rsidRPr="00EB0A8C">
        <w:rPr>
          <w:rFonts w:asciiTheme="minorHAnsi" w:hAnsiTheme="minorHAnsi" w:cstheme="minorHAnsi"/>
          <w:sz w:val="22"/>
          <w:szCs w:val="22"/>
          <w:lang w:val="en-GB"/>
        </w:rPr>
        <w:tab/>
        <w:t>……………………………………….</w:t>
      </w:r>
    </w:p>
    <w:p w14:paraId="3DF0C02C" w14:textId="77777777" w:rsidR="00A9189D" w:rsidRPr="00EB0A8C" w:rsidRDefault="00A9189D" w:rsidP="00A9189D">
      <w:pPr>
        <w:ind w:left="4956" w:firstLine="708"/>
        <w:jc w:val="center"/>
        <w:rPr>
          <w:rFonts w:asciiTheme="minorHAnsi" w:hAnsiTheme="minorHAnsi" w:cstheme="minorHAnsi"/>
          <w:sz w:val="22"/>
          <w:szCs w:val="22"/>
          <w:lang w:val="en-GB"/>
        </w:rPr>
      </w:pPr>
      <w:r w:rsidRPr="00EB0A8C">
        <w:rPr>
          <w:rFonts w:asciiTheme="minorHAnsi" w:hAnsiTheme="minorHAnsi" w:cstheme="minorHAnsi"/>
          <w:sz w:val="22"/>
          <w:szCs w:val="22"/>
          <w:lang w:val="en-GB"/>
        </w:rPr>
        <w:t>(date, signature)</w:t>
      </w:r>
    </w:p>
    <w:p w14:paraId="58093A70" w14:textId="77777777" w:rsidR="00A9189D" w:rsidRPr="00EB0A8C" w:rsidRDefault="00A9189D" w:rsidP="009415DC">
      <w:pPr>
        <w:spacing w:after="240"/>
        <w:rPr>
          <w:rFonts w:asciiTheme="minorHAnsi" w:hAnsiTheme="minorHAnsi" w:cstheme="minorHAnsi"/>
          <w:b/>
          <w:lang w:val="en-GB"/>
        </w:rPr>
      </w:pPr>
    </w:p>
    <w:p w14:paraId="2D79140A" w14:textId="6D306863" w:rsidR="00387DC1" w:rsidRPr="00EB0A8C" w:rsidRDefault="00387DC1">
      <w:pPr>
        <w:spacing w:line="240" w:lineRule="auto"/>
        <w:rPr>
          <w:rFonts w:asciiTheme="minorHAnsi" w:hAnsiTheme="minorHAnsi" w:cstheme="minorHAnsi"/>
          <w:b/>
          <w:lang w:val="en-GB"/>
        </w:rPr>
      </w:pPr>
      <w:r w:rsidRPr="00EB0A8C">
        <w:rPr>
          <w:rFonts w:asciiTheme="minorHAnsi" w:hAnsiTheme="minorHAnsi" w:cstheme="minorHAnsi"/>
          <w:b/>
          <w:lang w:val="en-GB"/>
        </w:rPr>
        <w:br w:type="page"/>
      </w:r>
    </w:p>
    <w:p w14:paraId="3854374D" w14:textId="77777777" w:rsidR="00A9189D" w:rsidRPr="00EB0A8C" w:rsidRDefault="00A9189D" w:rsidP="00043E96">
      <w:pPr>
        <w:rPr>
          <w:rFonts w:asciiTheme="minorHAnsi" w:hAnsiTheme="minorHAnsi" w:cstheme="minorHAnsi"/>
          <w:b/>
          <w:lang w:val="en-GB"/>
        </w:rPr>
      </w:pPr>
    </w:p>
    <w:p w14:paraId="11DA4BC8" w14:textId="7056AB6D" w:rsidR="006868C8" w:rsidRPr="00D16FD7" w:rsidRDefault="006868C8" w:rsidP="00043E96">
      <w:pPr>
        <w:pStyle w:val="PKA-nagwki"/>
        <w:spacing w:before="0"/>
        <w:ind w:left="357" w:hanging="357"/>
        <w:rPr>
          <w:rFonts w:asciiTheme="minorHAnsi" w:hAnsiTheme="minorHAnsi" w:cstheme="minorHAnsi"/>
          <w:szCs w:val="24"/>
          <w:lang w:val="en-GB"/>
        </w:rPr>
      </w:pPr>
      <w:r w:rsidRPr="00D16FD7">
        <w:rPr>
          <w:rFonts w:asciiTheme="minorHAnsi" w:hAnsiTheme="minorHAnsi" w:cstheme="minorHAnsi"/>
          <w:szCs w:val="24"/>
          <w:lang w:val="en-GB"/>
        </w:rPr>
        <w:t xml:space="preserve">Basic information about the </w:t>
      </w:r>
      <w:r w:rsidR="00387DC1" w:rsidRPr="00D16FD7">
        <w:rPr>
          <w:rFonts w:asciiTheme="minorHAnsi" w:hAnsiTheme="minorHAnsi" w:cstheme="minorHAnsi"/>
          <w:szCs w:val="24"/>
          <w:lang w:val="en-GB"/>
        </w:rPr>
        <w:t>HEI</w:t>
      </w:r>
      <w:r w:rsidRPr="00D16FD7">
        <w:rPr>
          <w:rFonts w:asciiTheme="minorHAnsi" w:hAnsiTheme="minorHAnsi" w:cstheme="minorHAnsi"/>
          <w:szCs w:val="24"/>
          <w:lang w:val="en-GB"/>
        </w:rPr>
        <w:t xml:space="preserve"> applying for a permit to establish a programme and the field of study which is the subject of the application</w:t>
      </w:r>
    </w:p>
    <w:p w14:paraId="7E9A0414" w14:textId="059254DB" w:rsidR="006868C8" w:rsidRPr="00EB0A8C" w:rsidRDefault="006868C8" w:rsidP="009415DC">
      <w:pPr>
        <w:pStyle w:val="nagowki2"/>
        <w:rPr>
          <w:rFonts w:asciiTheme="minorHAnsi" w:hAnsiTheme="minorHAnsi" w:cstheme="minorHAnsi"/>
          <w:sz w:val="22"/>
          <w:szCs w:val="22"/>
          <w:lang w:val="en-GB"/>
        </w:rPr>
      </w:pPr>
      <w:r w:rsidRPr="00EB0A8C">
        <w:rPr>
          <w:rFonts w:asciiTheme="minorHAnsi" w:hAnsiTheme="minorHAnsi" w:cstheme="minorHAnsi"/>
          <w:sz w:val="22"/>
          <w:szCs w:val="22"/>
          <w:lang w:val="en-GB"/>
        </w:rPr>
        <w:t xml:space="preserve">Name and </w:t>
      </w:r>
      <w:r w:rsidR="00387DC1" w:rsidRPr="00EB0A8C">
        <w:rPr>
          <w:rFonts w:asciiTheme="minorHAnsi" w:hAnsiTheme="minorHAnsi" w:cstheme="minorHAnsi"/>
          <w:sz w:val="22"/>
          <w:szCs w:val="22"/>
          <w:lang w:val="en-GB"/>
        </w:rPr>
        <w:t xml:space="preserve">address </w:t>
      </w:r>
      <w:r w:rsidRPr="00EB0A8C">
        <w:rPr>
          <w:rFonts w:asciiTheme="minorHAnsi" w:hAnsiTheme="minorHAnsi" w:cstheme="minorHAnsi"/>
          <w:sz w:val="22"/>
          <w:szCs w:val="22"/>
          <w:lang w:val="en-GB"/>
        </w:rPr>
        <w:t xml:space="preserve">of the </w:t>
      </w:r>
      <w:r w:rsidR="00387DC1" w:rsidRPr="00EB0A8C">
        <w:rPr>
          <w:rFonts w:asciiTheme="minorHAnsi" w:hAnsiTheme="minorHAnsi" w:cstheme="minorHAnsi"/>
          <w:sz w:val="22"/>
          <w:szCs w:val="22"/>
          <w:lang w:val="en-GB"/>
        </w:rPr>
        <w:t>HEI</w:t>
      </w:r>
      <w:r w:rsidRPr="00EB0A8C">
        <w:rPr>
          <w:rFonts w:asciiTheme="minorHAnsi" w:hAnsiTheme="minorHAnsi" w:cstheme="minorHAnsi"/>
          <w:sz w:val="22"/>
          <w:szCs w:val="22"/>
          <w:lang w:val="en-GB"/>
        </w:rPr>
        <w:t>:</w:t>
      </w:r>
    </w:p>
    <w:p w14:paraId="759B7DF4" w14:textId="77777777" w:rsidR="006868C8" w:rsidRPr="00EB0A8C" w:rsidRDefault="006868C8" w:rsidP="00F97FB8">
      <w:pPr>
        <w:pStyle w:val="PKA-tekstcigy"/>
      </w:pPr>
      <w:r w:rsidRPr="00EB0A8C">
        <w:t xml:space="preserve">………………………………………………………………………………………………… </w:t>
      </w:r>
    </w:p>
    <w:p w14:paraId="693C023C" w14:textId="77777777" w:rsidR="006868C8" w:rsidRPr="00EB0A8C" w:rsidRDefault="006868C8" w:rsidP="009415DC">
      <w:pPr>
        <w:pStyle w:val="nagowki2"/>
        <w:rPr>
          <w:rFonts w:asciiTheme="minorHAnsi" w:hAnsiTheme="minorHAnsi" w:cstheme="minorHAnsi"/>
          <w:sz w:val="22"/>
          <w:szCs w:val="22"/>
          <w:lang w:val="en-GB"/>
        </w:rPr>
      </w:pPr>
      <w:r w:rsidRPr="00EB0A8C">
        <w:rPr>
          <w:rFonts w:asciiTheme="minorHAnsi" w:hAnsiTheme="minorHAnsi" w:cstheme="minorHAnsi"/>
          <w:sz w:val="22"/>
          <w:szCs w:val="22"/>
          <w:lang w:val="en-GB"/>
        </w:rPr>
        <w:t>Name of the field of study:</w:t>
      </w:r>
    </w:p>
    <w:p w14:paraId="0DC70BFD" w14:textId="77777777" w:rsidR="00387DC1" w:rsidRPr="00EB0A8C" w:rsidRDefault="00387DC1" w:rsidP="00F97FB8">
      <w:pPr>
        <w:pStyle w:val="PKA-tekstcigy"/>
      </w:pPr>
      <w:r w:rsidRPr="00EB0A8C">
        <w:t xml:space="preserve">………………………………………………………………………………………………… </w:t>
      </w:r>
    </w:p>
    <w:p w14:paraId="1C596318" w14:textId="77777777" w:rsidR="00526317" w:rsidRPr="00EB0A8C" w:rsidRDefault="006868C8" w:rsidP="009415DC">
      <w:pPr>
        <w:pStyle w:val="nagowki2"/>
        <w:rPr>
          <w:rFonts w:asciiTheme="minorHAnsi" w:hAnsiTheme="minorHAnsi" w:cstheme="minorHAnsi"/>
          <w:sz w:val="22"/>
          <w:szCs w:val="22"/>
          <w:lang w:val="en-GB"/>
        </w:rPr>
      </w:pPr>
      <w:r w:rsidRPr="00EB0A8C">
        <w:rPr>
          <w:rFonts w:asciiTheme="minorHAnsi" w:hAnsiTheme="minorHAnsi" w:cstheme="minorHAnsi"/>
          <w:sz w:val="22"/>
          <w:szCs w:val="22"/>
          <w:lang w:val="en-GB"/>
        </w:rPr>
        <w:t>Level of study:</w:t>
      </w:r>
    </w:p>
    <w:p w14:paraId="2C3B5D6C" w14:textId="61D34D7F" w:rsidR="00526317" w:rsidRPr="00090395" w:rsidRDefault="00526317" w:rsidP="00F97FB8">
      <w:pPr>
        <w:pStyle w:val="PKA-tekstcigy"/>
        <w:rPr>
          <w:b/>
          <w:bCs w:val="0"/>
          <w:color w:val="243C80"/>
          <w:vertAlign w:val="superscript"/>
          <w:lang w:val="en-US"/>
        </w:rPr>
      </w:pPr>
      <w:r w:rsidRPr="00090395">
        <w:rPr>
          <w:b/>
          <w:bCs w:val="0"/>
          <w:color w:val="243C80"/>
          <w:vertAlign w:val="superscript"/>
          <w:lang w:val="en-US"/>
        </w:rPr>
        <w:t xml:space="preserve"> (first-cycle/second-cycle/long-cycle </w:t>
      </w:r>
      <w:proofErr w:type="spellStart"/>
      <w:r w:rsidRPr="00090395">
        <w:rPr>
          <w:b/>
          <w:bCs w:val="0"/>
          <w:color w:val="243C80"/>
          <w:vertAlign w:val="superscript"/>
          <w:lang w:val="en-US"/>
        </w:rPr>
        <w:t>programme</w:t>
      </w:r>
      <w:proofErr w:type="spellEnd"/>
      <w:r w:rsidRPr="00090395">
        <w:rPr>
          <w:b/>
          <w:bCs w:val="0"/>
          <w:color w:val="243C80"/>
          <w:vertAlign w:val="superscript"/>
          <w:lang w:val="en-US"/>
        </w:rPr>
        <w:t>)</w:t>
      </w:r>
    </w:p>
    <w:p w14:paraId="500F7203" w14:textId="77777777" w:rsidR="00387DC1" w:rsidRPr="00EB0A8C" w:rsidRDefault="00387DC1" w:rsidP="00F97FB8">
      <w:pPr>
        <w:pStyle w:val="PKA-tekstcigy"/>
      </w:pPr>
    </w:p>
    <w:p w14:paraId="2823A9BA" w14:textId="59CE07D6" w:rsidR="00387DC1" w:rsidRPr="00EB0A8C" w:rsidRDefault="00387DC1" w:rsidP="00F97FB8">
      <w:pPr>
        <w:pStyle w:val="PKA-tekstcigy"/>
      </w:pPr>
      <w:r w:rsidRPr="00EB0A8C">
        <w:t xml:space="preserve">………………………………………………………………………………………………… </w:t>
      </w:r>
    </w:p>
    <w:p w14:paraId="318AFEDD" w14:textId="77777777" w:rsidR="006868C8" w:rsidRPr="00EB0A8C" w:rsidRDefault="006868C8" w:rsidP="009415DC">
      <w:pPr>
        <w:pStyle w:val="nagowki2"/>
        <w:rPr>
          <w:rFonts w:asciiTheme="minorHAnsi" w:hAnsiTheme="minorHAnsi" w:cstheme="minorHAnsi"/>
          <w:sz w:val="22"/>
          <w:szCs w:val="22"/>
          <w:lang w:val="en-GB"/>
        </w:rPr>
      </w:pPr>
      <w:r w:rsidRPr="00EB0A8C">
        <w:rPr>
          <w:rFonts w:asciiTheme="minorHAnsi" w:hAnsiTheme="minorHAnsi" w:cstheme="minorHAnsi"/>
          <w:sz w:val="22"/>
          <w:szCs w:val="22"/>
          <w:lang w:val="en-GB"/>
        </w:rPr>
        <w:t>Profile of studies:</w:t>
      </w:r>
    </w:p>
    <w:p w14:paraId="750BEA28" w14:textId="77777777" w:rsidR="00387DC1" w:rsidRPr="00EB0A8C" w:rsidRDefault="00387DC1" w:rsidP="00F97FB8">
      <w:pPr>
        <w:pStyle w:val="PKA-tekstcigy"/>
      </w:pPr>
      <w:r w:rsidRPr="00EB0A8C">
        <w:t xml:space="preserve">General academic profile </w:t>
      </w:r>
    </w:p>
    <w:p w14:paraId="53E89B89" w14:textId="1BED2E0A" w:rsidR="00567896" w:rsidRPr="00EB0A8C" w:rsidRDefault="006868C8" w:rsidP="009415DC">
      <w:pPr>
        <w:pStyle w:val="nagowki2"/>
        <w:rPr>
          <w:rFonts w:asciiTheme="minorHAnsi" w:hAnsiTheme="minorHAnsi" w:cstheme="minorHAnsi"/>
          <w:sz w:val="22"/>
          <w:szCs w:val="22"/>
          <w:lang w:val="en-GB"/>
        </w:rPr>
      </w:pPr>
      <w:r w:rsidRPr="00EB0A8C">
        <w:rPr>
          <w:rFonts w:asciiTheme="minorHAnsi" w:hAnsiTheme="minorHAnsi" w:cstheme="minorHAnsi"/>
          <w:sz w:val="22"/>
          <w:szCs w:val="22"/>
          <w:lang w:val="en-GB"/>
        </w:rPr>
        <w:t>Form of studies:</w:t>
      </w:r>
    </w:p>
    <w:p w14:paraId="45E7A27D" w14:textId="7B95ABB0" w:rsidR="00387DC1" w:rsidRPr="00EB0A8C" w:rsidRDefault="006868C8" w:rsidP="00F97FB8">
      <w:pPr>
        <w:pStyle w:val="PKA-tekstcigy"/>
        <w:rPr>
          <w:vertAlign w:val="superscript"/>
        </w:rPr>
      </w:pPr>
      <w:r w:rsidRPr="00EB0A8C">
        <w:rPr>
          <w:vertAlign w:val="superscript"/>
        </w:rPr>
        <w:t>(</w:t>
      </w:r>
      <w:r w:rsidR="00387DC1" w:rsidRPr="00090395">
        <w:rPr>
          <w:b/>
          <w:bCs w:val="0"/>
          <w:color w:val="243C80"/>
          <w:vertAlign w:val="superscript"/>
          <w:lang w:val="en-US"/>
        </w:rPr>
        <w:t>full-time/part-time</w:t>
      </w:r>
      <w:r w:rsidRPr="00090395">
        <w:rPr>
          <w:b/>
          <w:bCs w:val="0"/>
          <w:color w:val="243C80"/>
          <w:vertAlign w:val="superscript"/>
          <w:lang w:val="en-US"/>
        </w:rPr>
        <w:t>)</w:t>
      </w:r>
    </w:p>
    <w:p w14:paraId="56FD9927" w14:textId="77777777" w:rsidR="00387DC1" w:rsidRPr="00EB0A8C" w:rsidRDefault="00387DC1" w:rsidP="00F97FB8">
      <w:pPr>
        <w:pStyle w:val="PKA-tekstcigy"/>
      </w:pPr>
    </w:p>
    <w:p w14:paraId="7B32FC9D" w14:textId="77777777" w:rsidR="00387DC1" w:rsidRPr="00EB0A8C" w:rsidRDefault="00387DC1" w:rsidP="00F97FB8">
      <w:pPr>
        <w:pStyle w:val="PKA-tekstcigy"/>
      </w:pPr>
      <w:r w:rsidRPr="00EB0A8C">
        <w:t xml:space="preserve">………………………………………………………………………………………………… </w:t>
      </w:r>
    </w:p>
    <w:p w14:paraId="059860F7" w14:textId="48C24CBE" w:rsidR="006868C8" w:rsidRPr="00EB0A8C" w:rsidRDefault="006868C8" w:rsidP="009415DC">
      <w:pPr>
        <w:pStyle w:val="nagowki2"/>
        <w:rPr>
          <w:rFonts w:asciiTheme="minorHAnsi" w:hAnsiTheme="minorHAnsi" w:cstheme="minorHAnsi"/>
          <w:sz w:val="22"/>
          <w:szCs w:val="22"/>
          <w:lang w:val="en-GB"/>
        </w:rPr>
      </w:pPr>
      <w:r w:rsidRPr="00EB0A8C">
        <w:rPr>
          <w:rFonts w:asciiTheme="minorHAnsi" w:hAnsiTheme="minorHAnsi" w:cstheme="minorHAnsi"/>
          <w:sz w:val="22"/>
          <w:szCs w:val="22"/>
          <w:lang w:val="en-GB"/>
        </w:rPr>
        <w:t xml:space="preserve">Name of the discipline to which the </w:t>
      </w:r>
      <w:r w:rsidR="00043E96" w:rsidRPr="00EB0A8C">
        <w:rPr>
          <w:rFonts w:asciiTheme="minorHAnsi" w:hAnsiTheme="minorHAnsi" w:cstheme="minorHAnsi"/>
          <w:sz w:val="22"/>
          <w:szCs w:val="22"/>
          <w:lang w:val="en-GB"/>
        </w:rPr>
        <w:t xml:space="preserve">field of study </w:t>
      </w:r>
      <w:r w:rsidRPr="00EB0A8C">
        <w:rPr>
          <w:rFonts w:asciiTheme="minorHAnsi" w:hAnsiTheme="minorHAnsi" w:cstheme="minorHAnsi"/>
          <w:sz w:val="22"/>
          <w:szCs w:val="22"/>
          <w:lang w:val="en-GB"/>
        </w:rPr>
        <w:t>was assigned:</w:t>
      </w:r>
      <w:r w:rsidR="00DC28F4" w:rsidRPr="00EB0A8C">
        <w:rPr>
          <w:rStyle w:val="Odwoanieprzypisudolnego"/>
          <w:rFonts w:asciiTheme="minorHAnsi" w:hAnsiTheme="minorHAnsi" w:cstheme="minorHAnsi"/>
          <w:sz w:val="22"/>
          <w:szCs w:val="22"/>
          <w:lang w:val="en-GB"/>
        </w:rPr>
        <w:footnoteReference w:id="1"/>
      </w:r>
    </w:p>
    <w:p w14:paraId="6E120E24" w14:textId="77777777" w:rsidR="00387DC1" w:rsidRPr="00EB0A8C" w:rsidRDefault="00387DC1" w:rsidP="00F97FB8">
      <w:pPr>
        <w:pStyle w:val="PKA-tekstcigy"/>
      </w:pPr>
      <w:r w:rsidRPr="00EB0A8C">
        <w:t xml:space="preserve">………………………………………………………………………………………………… </w:t>
      </w:r>
    </w:p>
    <w:p w14:paraId="633022A3" w14:textId="77777777" w:rsidR="006868C8" w:rsidRPr="00EB0A8C" w:rsidRDefault="006868C8" w:rsidP="009415DC">
      <w:pPr>
        <w:pStyle w:val="nagowki2"/>
        <w:rPr>
          <w:rFonts w:asciiTheme="minorHAnsi" w:hAnsiTheme="minorHAnsi" w:cstheme="minorHAnsi"/>
          <w:sz w:val="22"/>
          <w:szCs w:val="22"/>
          <w:lang w:val="en-GB"/>
        </w:rPr>
      </w:pPr>
      <w:r w:rsidRPr="00EB0A8C">
        <w:rPr>
          <w:rFonts w:asciiTheme="minorHAnsi" w:hAnsiTheme="minorHAnsi" w:cstheme="minorHAnsi"/>
          <w:sz w:val="22"/>
          <w:szCs w:val="22"/>
          <w:lang w:val="en-GB"/>
        </w:rPr>
        <w:t>If the field of study is assigned to more than 1 discipline:</w:t>
      </w:r>
    </w:p>
    <w:p w14:paraId="48ADAD6B" w14:textId="14CB98C4" w:rsidR="006868C8" w:rsidRPr="00EB0A8C" w:rsidRDefault="006868C8" w:rsidP="00F97FB8">
      <w:pPr>
        <w:pStyle w:val="PKA-tekstcigy"/>
      </w:pPr>
      <w:r w:rsidRPr="00EB0A8C">
        <w:t>Name of the lead discipline in which more than half of the learning outcomes are obtained, together with the percentage share of ECTS credits for the leading discipline in the total number of ECTS credits required to complete studies in the field of</w:t>
      </w:r>
      <w:r w:rsidR="00043E96" w:rsidRPr="00EB0A8C">
        <w:t xml:space="preserve"> study</w:t>
      </w: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6698"/>
        <w:gridCol w:w="1230"/>
        <w:gridCol w:w="1134"/>
      </w:tblGrid>
      <w:tr w:rsidR="006868C8" w:rsidRPr="00EB0A8C" w14:paraId="104C3D04" w14:textId="77777777" w:rsidTr="00043E96">
        <w:trPr>
          <w:trHeight w:val="647"/>
          <w:jc w:val="center"/>
        </w:trPr>
        <w:tc>
          <w:tcPr>
            <w:tcW w:w="6698" w:type="dxa"/>
            <w:vMerge w:val="restart"/>
            <w:vAlign w:val="center"/>
          </w:tcPr>
          <w:p w14:paraId="18E396D4" w14:textId="77777777" w:rsidR="006868C8" w:rsidRPr="00EB0A8C" w:rsidRDefault="006868C8" w:rsidP="00043E96">
            <w:pPr>
              <w:pStyle w:val="nagowki2"/>
              <w:spacing w:before="120" w:after="120"/>
              <w:rPr>
                <w:rFonts w:asciiTheme="minorHAnsi" w:hAnsiTheme="minorHAnsi" w:cstheme="minorHAnsi"/>
                <w:sz w:val="22"/>
                <w:szCs w:val="22"/>
                <w:lang w:val="en-GB"/>
              </w:rPr>
            </w:pPr>
            <w:r w:rsidRPr="00EB0A8C">
              <w:rPr>
                <w:rFonts w:asciiTheme="minorHAnsi" w:hAnsiTheme="minorHAnsi" w:cstheme="minorHAnsi"/>
                <w:sz w:val="22"/>
                <w:szCs w:val="22"/>
                <w:lang w:val="en-GB"/>
              </w:rPr>
              <w:t>Name of the leading discipline</w:t>
            </w:r>
          </w:p>
        </w:tc>
        <w:tc>
          <w:tcPr>
            <w:tcW w:w="2364" w:type="dxa"/>
            <w:gridSpan w:val="2"/>
            <w:vAlign w:val="center"/>
          </w:tcPr>
          <w:p w14:paraId="6E1E0254" w14:textId="77777777" w:rsidR="006868C8" w:rsidRPr="00EB0A8C" w:rsidRDefault="006868C8" w:rsidP="00043E96">
            <w:pPr>
              <w:pStyle w:val="nagowki2"/>
              <w:spacing w:before="120" w:after="120"/>
              <w:jc w:val="center"/>
              <w:rPr>
                <w:rFonts w:asciiTheme="minorHAnsi" w:hAnsiTheme="minorHAnsi" w:cstheme="minorHAnsi"/>
                <w:sz w:val="22"/>
                <w:szCs w:val="22"/>
                <w:lang w:val="en-GB"/>
              </w:rPr>
            </w:pPr>
            <w:r w:rsidRPr="00EB0A8C">
              <w:rPr>
                <w:rFonts w:asciiTheme="minorHAnsi" w:hAnsiTheme="minorHAnsi" w:cstheme="minorHAnsi"/>
                <w:sz w:val="22"/>
                <w:szCs w:val="22"/>
                <w:lang w:val="en-GB"/>
              </w:rPr>
              <w:t>ECTS credits</w:t>
            </w:r>
          </w:p>
        </w:tc>
      </w:tr>
      <w:tr w:rsidR="006868C8" w:rsidRPr="00EB0A8C" w14:paraId="06DEFAE0" w14:textId="77777777" w:rsidTr="00043E96">
        <w:trPr>
          <w:trHeight w:val="367"/>
          <w:jc w:val="center"/>
        </w:trPr>
        <w:tc>
          <w:tcPr>
            <w:tcW w:w="6698" w:type="dxa"/>
            <w:vMerge/>
            <w:vAlign w:val="center"/>
          </w:tcPr>
          <w:p w14:paraId="57CD7687" w14:textId="77777777" w:rsidR="006868C8" w:rsidRPr="00EB0A8C" w:rsidRDefault="006868C8" w:rsidP="00043E96">
            <w:pPr>
              <w:pStyle w:val="nagowki2"/>
              <w:spacing w:before="120" w:after="120"/>
              <w:rPr>
                <w:rFonts w:asciiTheme="minorHAnsi" w:hAnsiTheme="minorHAnsi" w:cstheme="minorHAnsi"/>
                <w:sz w:val="22"/>
                <w:szCs w:val="22"/>
                <w:lang w:val="en-GB"/>
              </w:rPr>
            </w:pPr>
          </w:p>
        </w:tc>
        <w:tc>
          <w:tcPr>
            <w:tcW w:w="1230" w:type="dxa"/>
            <w:vAlign w:val="center"/>
          </w:tcPr>
          <w:p w14:paraId="0048FC1A" w14:textId="77777777" w:rsidR="006868C8" w:rsidRPr="00EB0A8C" w:rsidRDefault="006868C8" w:rsidP="00043E96">
            <w:pPr>
              <w:pStyle w:val="nagowki2"/>
              <w:spacing w:before="120" w:after="120"/>
              <w:jc w:val="center"/>
              <w:rPr>
                <w:rFonts w:asciiTheme="minorHAnsi" w:hAnsiTheme="minorHAnsi" w:cstheme="minorHAnsi"/>
                <w:sz w:val="22"/>
                <w:szCs w:val="22"/>
                <w:lang w:val="en-GB"/>
              </w:rPr>
            </w:pPr>
            <w:r w:rsidRPr="00EB0A8C">
              <w:rPr>
                <w:rFonts w:asciiTheme="minorHAnsi" w:hAnsiTheme="minorHAnsi" w:cstheme="minorHAnsi"/>
                <w:sz w:val="22"/>
                <w:szCs w:val="22"/>
                <w:lang w:val="en-GB"/>
              </w:rPr>
              <w:t>number</w:t>
            </w:r>
          </w:p>
        </w:tc>
        <w:tc>
          <w:tcPr>
            <w:tcW w:w="1134" w:type="dxa"/>
            <w:vAlign w:val="center"/>
          </w:tcPr>
          <w:p w14:paraId="0AFC29DF" w14:textId="77777777" w:rsidR="006868C8" w:rsidRPr="00EB0A8C" w:rsidRDefault="006868C8" w:rsidP="00043E96">
            <w:pPr>
              <w:pStyle w:val="nagowki2"/>
              <w:spacing w:before="120" w:after="120"/>
              <w:jc w:val="center"/>
              <w:rPr>
                <w:rFonts w:asciiTheme="minorHAnsi" w:hAnsiTheme="minorHAnsi" w:cstheme="minorHAnsi"/>
                <w:sz w:val="22"/>
                <w:szCs w:val="22"/>
                <w:lang w:val="en-GB"/>
              </w:rPr>
            </w:pPr>
            <w:r w:rsidRPr="00EB0A8C">
              <w:rPr>
                <w:rFonts w:asciiTheme="minorHAnsi" w:hAnsiTheme="minorHAnsi" w:cstheme="minorHAnsi"/>
                <w:sz w:val="22"/>
                <w:szCs w:val="22"/>
                <w:lang w:val="en-GB"/>
              </w:rPr>
              <w:t>%</w:t>
            </w:r>
          </w:p>
        </w:tc>
      </w:tr>
      <w:tr w:rsidR="006868C8" w:rsidRPr="00EB0A8C" w14:paraId="0B7FAC35" w14:textId="77777777" w:rsidTr="00043E96">
        <w:trPr>
          <w:jc w:val="center"/>
        </w:trPr>
        <w:tc>
          <w:tcPr>
            <w:tcW w:w="6698" w:type="dxa"/>
          </w:tcPr>
          <w:p w14:paraId="334B2155" w14:textId="77777777" w:rsidR="006868C8" w:rsidRPr="00EB0A8C" w:rsidRDefault="006868C8" w:rsidP="00F97FB8">
            <w:pPr>
              <w:pStyle w:val="PKA-tekstcigy"/>
            </w:pPr>
          </w:p>
        </w:tc>
        <w:tc>
          <w:tcPr>
            <w:tcW w:w="1230" w:type="dxa"/>
          </w:tcPr>
          <w:p w14:paraId="644A8CC7" w14:textId="77777777" w:rsidR="006868C8" w:rsidRPr="00EB0A8C" w:rsidRDefault="006868C8" w:rsidP="00F97FB8">
            <w:pPr>
              <w:pStyle w:val="PKA-tekstcigy"/>
            </w:pPr>
          </w:p>
        </w:tc>
        <w:tc>
          <w:tcPr>
            <w:tcW w:w="1134" w:type="dxa"/>
          </w:tcPr>
          <w:p w14:paraId="1B078B82" w14:textId="77777777" w:rsidR="006868C8" w:rsidRPr="00EB0A8C" w:rsidRDefault="006868C8" w:rsidP="00F97FB8">
            <w:pPr>
              <w:pStyle w:val="PKA-tekstcigy"/>
            </w:pPr>
          </w:p>
        </w:tc>
      </w:tr>
    </w:tbl>
    <w:p w14:paraId="3BFE26A6" w14:textId="77777777" w:rsidR="009415DC" w:rsidRPr="00EB0A8C" w:rsidRDefault="009415DC" w:rsidP="006868C8">
      <w:pPr>
        <w:pStyle w:val="Akapitzlist"/>
        <w:tabs>
          <w:tab w:val="left" w:leader="dot" w:pos="8931"/>
        </w:tabs>
        <w:ind w:left="0"/>
        <w:jc w:val="both"/>
        <w:rPr>
          <w:rFonts w:asciiTheme="minorHAnsi" w:hAnsiTheme="minorHAnsi" w:cstheme="minorHAnsi"/>
          <w:sz w:val="22"/>
          <w:szCs w:val="22"/>
          <w:lang w:val="en-GB"/>
        </w:rPr>
      </w:pPr>
    </w:p>
    <w:p w14:paraId="201D8D64" w14:textId="00D905DE" w:rsidR="006868C8" w:rsidRPr="00EB0A8C" w:rsidRDefault="006868C8" w:rsidP="00F97FB8">
      <w:pPr>
        <w:pStyle w:val="PKA-tekstcigy"/>
      </w:pPr>
      <w:r w:rsidRPr="00EB0A8C">
        <w:t>Names of other disciplines together with the percentage share of ECTS credits for other disciplines in the total number of ECTS credits required to complete studies in the field of</w:t>
      </w:r>
      <w:r w:rsidR="00043E96" w:rsidRPr="00EB0A8C">
        <w:t xml:space="preserve"> study</w:t>
      </w: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933"/>
        <w:gridCol w:w="5644"/>
        <w:gridCol w:w="1233"/>
        <w:gridCol w:w="1141"/>
      </w:tblGrid>
      <w:tr w:rsidR="006868C8" w:rsidRPr="00EB0A8C" w14:paraId="19523BBD" w14:textId="77777777" w:rsidTr="00DA38F6">
        <w:trPr>
          <w:trHeight w:val="462"/>
          <w:jc w:val="center"/>
        </w:trPr>
        <w:tc>
          <w:tcPr>
            <w:tcW w:w="933" w:type="dxa"/>
            <w:vMerge w:val="restart"/>
            <w:vAlign w:val="center"/>
          </w:tcPr>
          <w:p w14:paraId="28C5FC10" w14:textId="77777777" w:rsidR="006868C8" w:rsidRPr="00EB0A8C" w:rsidRDefault="006868C8" w:rsidP="00043E96">
            <w:pPr>
              <w:pStyle w:val="nagowki2"/>
              <w:spacing w:before="120" w:after="120"/>
              <w:rPr>
                <w:rFonts w:asciiTheme="minorHAnsi" w:hAnsiTheme="minorHAnsi" w:cstheme="minorHAnsi"/>
                <w:sz w:val="22"/>
                <w:szCs w:val="22"/>
                <w:lang w:val="en-GB"/>
              </w:rPr>
            </w:pPr>
            <w:r w:rsidRPr="00EB0A8C">
              <w:rPr>
                <w:rFonts w:asciiTheme="minorHAnsi" w:hAnsiTheme="minorHAnsi" w:cstheme="minorHAnsi"/>
                <w:sz w:val="22"/>
                <w:szCs w:val="22"/>
                <w:lang w:val="en-GB"/>
              </w:rPr>
              <w:t xml:space="preserve">L.P. </w:t>
            </w:r>
          </w:p>
        </w:tc>
        <w:tc>
          <w:tcPr>
            <w:tcW w:w="5644" w:type="dxa"/>
            <w:vMerge w:val="restart"/>
            <w:vAlign w:val="center"/>
          </w:tcPr>
          <w:p w14:paraId="4E63B745" w14:textId="77777777" w:rsidR="006868C8" w:rsidRPr="00EB0A8C" w:rsidRDefault="006868C8" w:rsidP="00043E96">
            <w:pPr>
              <w:pStyle w:val="nagowki2"/>
              <w:spacing w:before="120" w:after="120"/>
              <w:rPr>
                <w:rFonts w:asciiTheme="minorHAnsi" w:hAnsiTheme="minorHAnsi" w:cstheme="minorHAnsi"/>
                <w:sz w:val="22"/>
                <w:szCs w:val="22"/>
                <w:lang w:val="en-GB"/>
              </w:rPr>
            </w:pPr>
            <w:r w:rsidRPr="00EB0A8C">
              <w:rPr>
                <w:rFonts w:asciiTheme="minorHAnsi" w:hAnsiTheme="minorHAnsi" w:cstheme="minorHAnsi"/>
                <w:sz w:val="22"/>
                <w:szCs w:val="22"/>
                <w:lang w:val="en-GB"/>
              </w:rPr>
              <w:t>Name of the discipline</w:t>
            </w:r>
          </w:p>
        </w:tc>
        <w:tc>
          <w:tcPr>
            <w:tcW w:w="2374" w:type="dxa"/>
            <w:gridSpan w:val="2"/>
            <w:vAlign w:val="center"/>
          </w:tcPr>
          <w:p w14:paraId="627ABA84" w14:textId="77777777" w:rsidR="006868C8" w:rsidRPr="00EB0A8C" w:rsidRDefault="006868C8" w:rsidP="00043E96">
            <w:pPr>
              <w:pStyle w:val="nagowki2"/>
              <w:spacing w:before="120" w:after="120"/>
              <w:jc w:val="center"/>
              <w:rPr>
                <w:rFonts w:asciiTheme="minorHAnsi" w:hAnsiTheme="minorHAnsi" w:cstheme="minorHAnsi"/>
                <w:sz w:val="22"/>
                <w:szCs w:val="22"/>
                <w:lang w:val="en-GB"/>
              </w:rPr>
            </w:pPr>
            <w:r w:rsidRPr="00EB0A8C">
              <w:rPr>
                <w:rFonts w:asciiTheme="minorHAnsi" w:hAnsiTheme="minorHAnsi" w:cstheme="minorHAnsi"/>
                <w:sz w:val="22"/>
                <w:szCs w:val="22"/>
                <w:lang w:val="en-GB"/>
              </w:rPr>
              <w:t>ECTS credits</w:t>
            </w:r>
          </w:p>
        </w:tc>
      </w:tr>
      <w:tr w:rsidR="006868C8" w:rsidRPr="00EB0A8C" w14:paraId="69432851" w14:textId="77777777" w:rsidTr="00DA38F6">
        <w:trPr>
          <w:trHeight w:val="367"/>
          <w:jc w:val="center"/>
        </w:trPr>
        <w:tc>
          <w:tcPr>
            <w:tcW w:w="933" w:type="dxa"/>
            <w:vMerge/>
            <w:vAlign w:val="center"/>
          </w:tcPr>
          <w:p w14:paraId="02CA76B7" w14:textId="77777777" w:rsidR="006868C8" w:rsidRPr="00EB0A8C" w:rsidRDefault="006868C8" w:rsidP="00043E96">
            <w:pPr>
              <w:pStyle w:val="nagowki2"/>
              <w:spacing w:before="120" w:after="120"/>
              <w:rPr>
                <w:rFonts w:asciiTheme="minorHAnsi" w:hAnsiTheme="minorHAnsi" w:cstheme="minorHAnsi"/>
                <w:sz w:val="22"/>
                <w:szCs w:val="22"/>
                <w:lang w:val="en-GB"/>
              </w:rPr>
            </w:pPr>
          </w:p>
        </w:tc>
        <w:tc>
          <w:tcPr>
            <w:tcW w:w="5644" w:type="dxa"/>
            <w:vMerge/>
            <w:vAlign w:val="center"/>
          </w:tcPr>
          <w:p w14:paraId="2C38EEAC" w14:textId="77777777" w:rsidR="006868C8" w:rsidRPr="00EB0A8C" w:rsidRDefault="006868C8" w:rsidP="00043E96">
            <w:pPr>
              <w:pStyle w:val="nagowki2"/>
              <w:spacing w:before="120" w:after="120"/>
              <w:rPr>
                <w:rFonts w:asciiTheme="minorHAnsi" w:hAnsiTheme="minorHAnsi" w:cstheme="minorHAnsi"/>
                <w:sz w:val="22"/>
                <w:szCs w:val="22"/>
                <w:lang w:val="en-GB"/>
              </w:rPr>
            </w:pPr>
          </w:p>
        </w:tc>
        <w:tc>
          <w:tcPr>
            <w:tcW w:w="1233" w:type="dxa"/>
            <w:vAlign w:val="center"/>
          </w:tcPr>
          <w:p w14:paraId="1F290C10" w14:textId="77777777" w:rsidR="006868C8" w:rsidRPr="00EB0A8C" w:rsidRDefault="006868C8" w:rsidP="00043E96">
            <w:pPr>
              <w:pStyle w:val="nagowki2"/>
              <w:spacing w:before="120" w:after="120"/>
              <w:jc w:val="center"/>
              <w:rPr>
                <w:rFonts w:asciiTheme="minorHAnsi" w:hAnsiTheme="minorHAnsi" w:cstheme="minorHAnsi"/>
                <w:sz w:val="22"/>
                <w:szCs w:val="22"/>
                <w:lang w:val="en-GB"/>
              </w:rPr>
            </w:pPr>
            <w:r w:rsidRPr="00EB0A8C">
              <w:rPr>
                <w:rFonts w:asciiTheme="minorHAnsi" w:hAnsiTheme="minorHAnsi" w:cstheme="minorHAnsi"/>
                <w:sz w:val="22"/>
                <w:szCs w:val="22"/>
                <w:lang w:val="en-GB"/>
              </w:rPr>
              <w:t>number</w:t>
            </w:r>
          </w:p>
        </w:tc>
        <w:tc>
          <w:tcPr>
            <w:tcW w:w="1141" w:type="dxa"/>
            <w:vAlign w:val="center"/>
          </w:tcPr>
          <w:p w14:paraId="04C0888C" w14:textId="77777777" w:rsidR="006868C8" w:rsidRPr="00EB0A8C" w:rsidRDefault="006868C8" w:rsidP="00043E96">
            <w:pPr>
              <w:pStyle w:val="nagowki2"/>
              <w:spacing w:before="120" w:after="120"/>
              <w:jc w:val="center"/>
              <w:rPr>
                <w:rFonts w:asciiTheme="minorHAnsi" w:hAnsiTheme="minorHAnsi" w:cstheme="minorHAnsi"/>
                <w:sz w:val="22"/>
                <w:szCs w:val="22"/>
                <w:lang w:val="en-GB"/>
              </w:rPr>
            </w:pPr>
            <w:r w:rsidRPr="00EB0A8C">
              <w:rPr>
                <w:rFonts w:asciiTheme="minorHAnsi" w:hAnsiTheme="minorHAnsi" w:cstheme="minorHAnsi"/>
                <w:sz w:val="22"/>
                <w:szCs w:val="22"/>
                <w:lang w:val="en-GB"/>
              </w:rPr>
              <w:t>%</w:t>
            </w:r>
          </w:p>
        </w:tc>
      </w:tr>
      <w:tr w:rsidR="006868C8" w:rsidRPr="00EB0A8C" w14:paraId="7931842A" w14:textId="77777777" w:rsidTr="00DA38F6">
        <w:trPr>
          <w:jc w:val="center"/>
        </w:trPr>
        <w:tc>
          <w:tcPr>
            <w:tcW w:w="933" w:type="dxa"/>
          </w:tcPr>
          <w:p w14:paraId="506E93E0" w14:textId="77777777" w:rsidR="006868C8" w:rsidRPr="00EB0A8C" w:rsidRDefault="006868C8" w:rsidP="00F97FB8">
            <w:pPr>
              <w:pStyle w:val="PKA-tekstcigy"/>
            </w:pPr>
          </w:p>
        </w:tc>
        <w:tc>
          <w:tcPr>
            <w:tcW w:w="5644" w:type="dxa"/>
          </w:tcPr>
          <w:p w14:paraId="3D2BDA28" w14:textId="77777777" w:rsidR="006868C8" w:rsidRPr="00EB0A8C" w:rsidRDefault="006868C8" w:rsidP="00F97FB8">
            <w:pPr>
              <w:pStyle w:val="PKA-tekstcigy"/>
            </w:pPr>
          </w:p>
        </w:tc>
        <w:tc>
          <w:tcPr>
            <w:tcW w:w="1233" w:type="dxa"/>
          </w:tcPr>
          <w:p w14:paraId="565D0BF1" w14:textId="77777777" w:rsidR="006868C8" w:rsidRPr="00EB0A8C" w:rsidRDefault="006868C8" w:rsidP="00F97FB8">
            <w:pPr>
              <w:pStyle w:val="PKA-tekstcigy"/>
            </w:pPr>
          </w:p>
        </w:tc>
        <w:tc>
          <w:tcPr>
            <w:tcW w:w="1141" w:type="dxa"/>
          </w:tcPr>
          <w:p w14:paraId="4AA00D78" w14:textId="77777777" w:rsidR="006868C8" w:rsidRPr="00EB0A8C" w:rsidRDefault="006868C8" w:rsidP="00F97FB8">
            <w:pPr>
              <w:pStyle w:val="PKA-tekstcigy"/>
            </w:pPr>
          </w:p>
        </w:tc>
      </w:tr>
    </w:tbl>
    <w:p w14:paraId="7BA83BB6" w14:textId="77777777" w:rsidR="0078571F" w:rsidRPr="00EB0A8C" w:rsidRDefault="0078571F" w:rsidP="00DA38F6">
      <w:pPr>
        <w:pStyle w:val="nagowki2"/>
        <w:rPr>
          <w:rFonts w:asciiTheme="minorHAnsi" w:hAnsiTheme="minorHAnsi" w:cstheme="minorHAnsi"/>
          <w:sz w:val="22"/>
          <w:szCs w:val="22"/>
          <w:lang w:val="en-GB"/>
        </w:rPr>
      </w:pPr>
      <w:r w:rsidRPr="00EB0A8C">
        <w:rPr>
          <w:rFonts w:asciiTheme="minorHAnsi" w:hAnsiTheme="minorHAnsi" w:cstheme="minorHAnsi"/>
          <w:sz w:val="22"/>
          <w:szCs w:val="22"/>
          <w:lang w:val="en-GB"/>
        </w:rPr>
        <w:t>Professional title awarded to graduates</w:t>
      </w:r>
    </w:p>
    <w:p w14:paraId="0007AA16" w14:textId="2FABE614" w:rsidR="0078571F" w:rsidRPr="00EB0A8C" w:rsidRDefault="00043E96" w:rsidP="00F97FB8">
      <w:pPr>
        <w:pStyle w:val="PKA-tekstcigy"/>
      </w:pPr>
      <w:r w:rsidRPr="00EB0A8C">
        <w:t>…………………………………………………………………………………………………</w:t>
      </w:r>
    </w:p>
    <w:p w14:paraId="4114AFEF" w14:textId="77777777" w:rsidR="0078571F" w:rsidRPr="00EB0A8C" w:rsidRDefault="0078571F" w:rsidP="00DA38F6">
      <w:pPr>
        <w:pStyle w:val="nagowki2"/>
        <w:rPr>
          <w:rFonts w:asciiTheme="minorHAnsi" w:hAnsiTheme="minorHAnsi" w:cstheme="minorHAnsi"/>
          <w:sz w:val="22"/>
          <w:szCs w:val="22"/>
          <w:lang w:val="en-GB"/>
        </w:rPr>
      </w:pPr>
      <w:r w:rsidRPr="00EB0A8C">
        <w:rPr>
          <w:rFonts w:asciiTheme="minorHAnsi" w:hAnsiTheme="minorHAnsi" w:cstheme="minorHAnsi"/>
          <w:sz w:val="22"/>
          <w:szCs w:val="22"/>
          <w:lang w:val="en-GB"/>
        </w:rPr>
        <w:t>Planned number of students</w:t>
      </w:r>
      <w:r w:rsidR="00DC28F4" w:rsidRPr="00EB0A8C">
        <w:rPr>
          <w:rStyle w:val="Odwoanieprzypisudolnego"/>
          <w:rFonts w:asciiTheme="minorHAnsi" w:hAnsiTheme="minorHAnsi" w:cstheme="minorHAnsi"/>
          <w:sz w:val="22"/>
          <w:szCs w:val="22"/>
          <w:lang w:val="en-GB"/>
        </w:rPr>
        <w:footnoteReference w:id="2"/>
      </w:r>
    </w:p>
    <w:p w14:paraId="51AE4887" w14:textId="07884FB7" w:rsidR="0078571F" w:rsidRPr="00EB0A8C" w:rsidRDefault="00043E96" w:rsidP="00F97FB8">
      <w:pPr>
        <w:pStyle w:val="PKA-tekstcigy"/>
      </w:pPr>
      <w:r w:rsidRPr="00EB0A8C">
        <w:t>…………………………………………………………………………………………………</w:t>
      </w:r>
    </w:p>
    <w:p w14:paraId="1366DC7A" w14:textId="77777777" w:rsidR="00043E96" w:rsidRPr="00EB0A8C" w:rsidRDefault="00043E96" w:rsidP="00F97FB8">
      <w:pPr>
        <w:pStyle w:val="PKA-tekstcigy"/>
      </w:pPr>
    </w:p>
    <w:p w14:paraId="26214F51" w14:textId="7053A0FD" w:rsidR="005635E7" w:rsidRPr="00D16FD7" w:rsidRDefault="005635E7" w:rsidP="00526317">
      <w:pPr>
        <w:pStyle w:val="PKA-nagwki"/>
        <w:rPr>
          <w:rFonts w:asciiTheme="minorHAnsi" w:hAnsiTheme="minorHAnsi" w:cstheme="minorHAnsi"/>
          <w:szCs w:val="24"/>
          <w:lang w:val="en-GB"/>
        </w:rPr>
      </w:pPr>
      <w:bookmarkStart w:id="0" w:name="_Toc469079455"/>
      <w:bookmarkStart w:id="1" w:name="_Toc471818946"/>
      <w:r w:rsidRPr="00D16FD7">
        <w:rPr>
          <w:rFonts w:asciiTheme="minorHAnsi" w:hAnsiTheme="minorHAnsi" w:cstheme="minorHAnsi"/>
          <w:szCs w:val="24"/>
          <w:lang w:val="en-GB"/>
        </w:rPr>
        <w:t>Indicators concerning the programme of studies in the field of study subject to the application set out in the Regulation of the Minister of Science and Higher Education of 27 September 2018 on studies (Journal of Laws of 2018, item 1861)</w:t>
      </w:r>
      <w:bookmarkEnd w:id="0"/>
      <w:bookmarkEnd w:id="1"/>
      <w:r w:rsidR="00180F2E" w:rsidRPr="00D16FD7">
        <w:rPr>
          <w:rStyle w:val="Odwoanieprzypisudolnego"/>
          <w:rFonts w:asciiTheme="minorHAnsi" w:hAnsiTheme="minorHAnsi" w:cstheme="minorHAnsi"/>
          <w:szCs w:val="24"/>
          <w:lang w:val="en-GB"/>
        </w:rPr>
        <w:footnoteReference w:id="3"/>
      </w:r>
    </w:p>
    <w:tbl>
      <w:tblPr>
        <w:tblW w:w="9148" w:type="dxa"/>
        <w:tblInd w:w="-72" w:type="dxa"/>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CellMar>
          <w:left w:w="70" w:type="dxa"/>
          <w:right w:w="70" w:type="dxa"/>
        </w:tblCellMar>
        <w:tblLook w:val="0000" w:firstRow="0" w:lastRow="0" w:firstColumn="0" w:lastColumn="0" w:noHBand="0" w:noVBand="0"/>
      </w:tblPr>
      <w:tblGrid>
        <w:gridCol w:w="6871"/>
        <w:gridCol w:w="2277"/>
      </w:tblGrid>
      <w:tr w:rsidR="005635E7" w:rsidRPr="00090395" w14:paraId="7DFF0DE4" w14:textId="77777777" w:rsidTr="00DA38F6">
        <w:trPr>
          <w:trHeight w:val="619"/>
        </w:trPr>
        <w:tc>
          <w:tcPr>
            <w:tcW w:w="6871" w:type="dxa"/>
            <w:vAlign w:val="center"/>
          </w:tcPr>
          <w:p w14:paraId="66EC9BF5" w14:textId="77777777" w:rsidR="005635E7" w:rsidRPr="00EB0A8C" w:rsidRDefault="005635E7" w:rsidP="00DA38F6">
            <w:pPr>
              <w:pStyle w:val="nagowki2"/>
              <w:rPr>
                <w:rFonts w:asciiTheme="minorHAnsi" w:hAnsiTheme="minorHAnsi" w:cstheme="minorHAnsi"/>
                <w:sz w:val="22"/>
                <w:szCs w:val="22"/>
                <w:lang w:val="en-GB"/>
              </w:rPr>
            </w:pPr>
            <w:r w:rsidRPr="00EB0A8C">
              <w:rPr>
                <w:rFonts w:asciiTheme="minorHAnsi" w:hAnsiTheme="minorHAnsi" w:cstheme="minorHAnsi"/>
                <w:sz w:val="22"/>
                <w:szCs w:val="22"/>
                <w:lang w:val="en-GB"/>
              </w:rPr>
              <w:t>Indicator name</w:t>
            </w:r>
          </w:p>
        </w:tc>
        <w:tc>
          <w:tcPr>
            <w:tcW w:w="2277" w:type="dxa"/>
            <w:vAlign w:val="center"/>
          </w:tcPr>
          <w:p w14:paraId="1E27F56D" w14:textId="77777777" w:rsidR="005635E7" w:rsidRPr="00EB0A8C" w:rsidRDefault="005635E7" w:rsidP="00043E96">
            <w:pPr>
              <w:pStyle w:val="nagowki2"/>
              <w:jc w:val="center"/>
              <w:rPr>
                <w:rFonts w:asciiTheme="minorHAnsi" w:hAnsiTheme="minorHAnsi" w:cstheme="minorHAnsi"/>
                <w:sz w:val="22"/>
                <w:szCs w:val="22"/>
                <w:lang w:val="en-GB"/>
              </w:rPr>
            </w:pPr>
            <w:r w:rsidRPr="00EB0A8C">
              <w:rPr>
                <w:rFonts w:asciiTheme="minorHAnsi" w:hAnsiTheme="minorHAnsi" w:cstheme="minorHAnsi"/>
                <w:sz w:val="22"/>
                <w:szCs w:val="22"/>
                <w:lang w:val="en-GB"/>
              </w:rPr>
              <w:t>Number of ECTS credits/Number of hours</w:t>
            </w:r>
          </w:p>
        </w:tc>
      </w:tr>
      <w:tr w:rsidR="005635E7" w:rsidRPr="00090395" w14:paraId="65E7202E" w14:textId="77777777" w:rsidTr="00DA38F6">
        <w:trPr>
          <w:trHeight w:val="20"/>
        </w:trPr>
        <w:tc>
          <w:tcPr>
            <w:tcW w:w="6871" w:type="dxa"/>
            <w:vAlign w:val="center"/>
          </w:tcPr>
          <w:p w14:paraId="3CC4E5FB" w14:textId="77777777" w:rsidR="005635E7" w:rsidRPr="00EB0A8C" w:rsidRDefault="005635E7" w:rsidP="00F97FB8">
            <w:pPr>
              <w:pStyle w:val="PKA-tekstcigy"/>
            </w:pPr>
            <w:r w:rsidRPr="00EB0A8C">
              <w:t xml:space="preserve">Number of semesters and ECTS credits necessary for graduation </w:t>
            </w:r>
          </w:p>
        </w:tc>
        <w:tc>
          <w:tcPr>
            <w:tcW w:w="2277" w:type="dxa"/>
            <w:vAlign w:val="center"/>
          </w:tcPr>
          <w:p w14:paraId="68B7954A" w14:textId="77777777" w:rsidR="005635E7" w:rsidRPr="00EB0A8C" w:rsidRDefault="005635E7" w:rsidP="00F97FB8">
            <w:pPr>
              <w:pStyle w:val="PKA-tekstcigy"/>
            </w:pPr>
          </w:p>
        </w:tc>
      </w:tr>
      <w:tr w:rsidR="005635E7" w:rsidRPr="00090395" w14:paraId="1D8C9380" w14:textId="77777777" w:rsidTr="00DA38F6">
        <w:trPr>
          <w:trHeight w:val="20"/>
        </w:trPr>
        <w:tc>
          <w:tcPr>
            <w:tcW w:w="6871" w:type="dxa"/>
            <w:vAlign w:val="center"/>
          </w:tcPr>
          <w:p w14:paraId="6ECA7EEB" w14:textId="77777777" w:rsidR="005635E7" w:rsidRPr="00EB0A8C" w:rsidRDefault="005635E7" w:rsidP="00F97FB8">
            <w:pPr>
              <w:pStyle w:val="PKA-tekstcigy"/>
            </w:pPr>
            <w:r w:rsidRPr="00EB0A8C">
              <w:t>Total number of hours of classes</w:t>
            </w:r>
          </w:p>
        </w:tc>
        <w:tc>
          <w:tcPr>
            <w:tcW w:w="2277" w:type="dxa"/>
            <w:vAlign w:val="center"/>
          </w:tcPr>
          <w:p w14:paraId="6973E106" w14:textId="77777777" w:rsidR="005635E7" w:rsidRPr="00EB0A8C" w:rsidRDefault="005635E7" w:rsidP="00F97FB8">
            <w:pPr>
              <w:pStyle w:val="PKA-tekstcigy"/>
            </w:pPr>
          </w:p>
        </w:tc>
      </w:tr>
      <w:tr w:rsidR="005635E7" w:rsidRPr="00090395" w14:paraId="50249187" w14:textId="77777777" w:rsidTr="00DA38F6">
        <w:trPr>
          <w:trHeight w:val="20"/>
        </w:trPr>
        <w:tc>
          <w:tcPr>
            <w:tcW w:w="6871" w:type="dxa"/>
            <w:vAlign w:val="center"/>
          </w:tcPr>
          <w:p w14:paraId="350353B1" w14:textId="77777777" w:rsidR="005635E7" w:rsidRPr="00EB0A8C" w:rsidRDefault="005635E7" w:rsidP="00F97FB8">
            <w:pPr>
              <w:pStyle w:val="PKA-tekstcigy"/>
            </w:pPr>
            <w:r w:rsidRPr="00EB0A8C">
              <w:t>The total number of ECTS credits that a student must obtain as part of classes conducted with the direct participation of academic teachers or other persons conducting classes</w:t>
            </w:r>
          </w:p>
        </w:tc>
        <w:tc>
          <w:tcPr>
            <w:tcW w:w="2277" w:type="dxa"/>
            <w:vAlign w:val="center"/>
          </w:tcPr>
          <w:p w14:paraId="5BAE7DFF" w14:textId="77777777" w:rsidR="005635E7" w:rsidRPr="00EB0A8C" w:rsidRDefault="005635E7" w:rsidP="00F97FB8">
            <w:pPr>
              <w:pStyle w:val="PKA-tekstcigy"/>
            </w:pPr>
          </w:p>
        </w:tc>
      </w:tr>
      <w:tr w:rsidR="005635E7" w:rsidRPr="00090395" w14:paraId="60097C12" w14:textId="77777777" w:rsidTr="00DA38F6">
        <w:trPr>
          <w:trHeight w:val="20"/>
        </w:trPr>
        <w:tc>
          <w:tcPr>
            <w:tcW w:w="6871" w:type="dxa"/>
            <w:vAlign w:val="center"/>
          </w:tcPr>
          <w:p w14:paraId="25EFC57B" w14:textId="77777777" w:rsidR="005635E7" w:rsidRPr="00EB0A8C" w:rsidRDefault="005635E7" w:rsidP="00F97FB8">
            <w:pPr>
              <w:pStyle w:val="PKA-tekstcigy"/>
            </w:pPr>
            <w:r w:rsidRPr="00EB0A8C">
              <w:t xml:space="preserve">The total number of ECTS credits assigned to classes related to the scientific activity conducted at the HEI in the discipline or disciplines to which the field of study is assigned </w:t>
            </w:r>
          </w:p>
        </w:tc>
        <w:tc>
          <w:tcPr>
            <w:tcW w:w="2277" w:type="dxa"/>
            <w:vAlign w:val="center"/>
          </w:tcPr>
          <w:p w14:paraId="7A77C690" w14:textId="77777777" w:rsidR="005635E7" w:rsidRPr="00EB0A8C" w:rsidRDefault="005635E7" w:rsidP="00F97FB8">
            <w:pPr>
              <w:pStyle w:val="PKA-tekstcigy"/>
            </w:pPr>
          </w:p>
        </w:tc>
      </w:tr>
      <w:tr w:rsidR="005635E7" w:rsidRPr="00090395" w14:paraId="39C360A2" w14:textId="77777777" w:rsidTr="00DA38F6">
        <w:trPr>
          <w:trHeight w:val="20"/>
        </w:trPr>
        <w:tc>
          <w:tcPr>
            <w:tcW w:w="6871" w:type="dxa"/>
            <w:vAlign w:val="center"/>
          </w:tcPr>
          <w:p w14:paraId="66E99ED2" w14:textId="18B93BFC" w:rsidR="005635E7" w:rsidRPr="00EB0A8C" w:rsidRDefault="005635E7" w:rsidP="00F97FB8">
            <w:pPr>
              <w:pStyle w:val="PKA-tekstcigy"/>
            </w:pPr>
            <w:r w:rsidRPr="00EB0A8C">
              <w:lastRenderedPageBreak/>
              <w:t>The total number of ECTS credits that a student must obtain as part of courses in the humanities or social sciences for fields of study assigned to disciplines in fields other than the humanities or social sciences respectively</w:t>
            </w:r>
          </w:p>
        </w:tc>
        <w:tc>
          <w:tcPr>
            <w:tcW w:w="2277" w:type="dxa"/>
            <w:vAlign w:val="center"/>
          </w:tcPr>
          <w:p w14:paraId="2B7EC7CA" w14:textId="77777777" w:rsidR="005635E7" w:rsidRPr="00EB0A8C" w:rsidRDefault="005635E7" w:rsidP="00F97FB8">
            <w:pPr>
              <w:pStyle w:val="PKA-tekstcigy"/>
            </w:pPr>
          </w:p>
        </w:tc>
      </w:tr>
      <w:tr w:rsidR="005635E7" w:rsidRPr="00090395" w14:paraId="34CDBCC3" w14:textId="77777777" w:rsidTr="00DA38F6">
        <w:trPr>
          <w:trHeight w:val="417"/>
        </w:trPr>
        <w:tc>
          <w:tcPr>
            <w:tcW w:w="6871" w:type="dxa"/>
            <w:vAlign w:val="center"/>
          </w:tcPr>
          <w:p w14:paraId="175EEEEF" w14:textId="77777777" w:rsidR="005635E7" w:rsidRPr="00EB0A8C" w:rsidRDefault="005635E7" w:rsidP="00F97FB8">
            <w:pPr>
              <w:pStyle w:val="PKA-tekstcigy"/>
            </w:pPr>
            <w:r w:rsidRPr="00EB0A8C">
              <w:t>Total number of ECTS credits assigned to elective courses</w:t>
            </w:r>
          </w:p>
        </w:tc>
        <w:tc>
          <w:tcPr>
            <w:tcW w:w="2277" w:type="dxa"/>
            <w:vAlign w:val="center"/>
          </w:tcPr>
          <w:p w14:paraId="300116A0" w14:textId="77777777" w:rsidR="005635E7" w:rsidRPr="00EB0A8C" w:rsidRDefault="005635E7" w:rsidP="00F97FB8">
            <w:pPr>
              <w:pStyle w:val="PKA-tekstcigy"/>
            </w:pPr>
          </w:p>
        </w:tc>
      </w:tr>
      <w:tr w:rsidR="005635E7" w:rsidRPr="00090395" w14:paraId="2773A40B" w14:textId="77777777" w:rsidTr="00DA38F6">
        <w:trPr>
          <w:trHeight w:val="20"/>
        </w:trPr>
        <w:tc>
          <w:tcPr>
            <w:tcW w:w="6871" w:type="dxa"/>
            <w:vAlign w:val="center"/>
          </w:tcPr>
          <w:p w14:paraId="53CF4700" w14:textId="77777777" w:rsidR="005635E7" w:rsidRPr="00EB0A8C" w:rsidRDefault="005635E7" w:rsidP="00F97FB8">
            <w:pPr>
              <w:pStyle w:val="PKA-tekstcigy"/>
            </w:pPr>
            <w:r w:rsidRPr="00EB0A8C">
              <w:t>Total number of ECTS credits assigned to traineeships (if the study programme includes traineeships)</w:t>
            </w:r>
          </w:p>
        </w:tc>
        <w:tc>
          <w:tcPr>
            <w:tcW w:w="2277" w:type="dxa"/>
            <w:vAlign w:val="center"/>
          </w:tcPr>
          <w:p w14:paraId="51E3B3C0" w14:textId="77777777" w:rsidR="005635E7" w:rsidRPr="00EB0A8C" w:rsidRDefault="005635E7" w:rsidP="00F97FB8">
            <w:pPr>
              <w:pStyle w:val="PKA-tekstcigy"/>
            </w:pPr>
          </w:p>
        </w:tc>
      </w:tr>
      <w:tr w:rsidR="005635E7" w:rsidRPr="00090395" w14:paraId="67E7CDA7" w14:textId="77777777" w:rsidTr="00DA38F6">
        <w:trPr>
          <w:trHeight w:val="20"/>
        </w:trPr>
        <w:tc>
          <w:tcPr>
            <w:tcW w:w="6871" w:type="dxa"/>
            <w:vAlign w:val="center"/>
          </w:tcPr>
          <w:p w14:paraId="1A6904ED" w14:textId="77777777" w:rsidR="005635E7" w:rsidRPr="00EB0A8C" w:rsidRDefault="005635E7" w:rsidP="00F97FB8">
            <w:pPr>
              <w:pStyle w:val="PKA-tekstcigy"/>
            </w:pPr>
            <w:r w:rsidRPr="00EB0A8C">
              <w:t>Length of traineeship (if the study programme includes traineeships)</w:t>
            </w:r>
          </w:p>
        </w:tc>
        <w:tc>
          <w:tcPr>
            <w:tcW w:w="2277" w:type="dxa"/>
            <w:vAlign w:val="center"/>
          </w:tcPr>
          <w:p w14:paraId="49EEC426" w14:textId="77777777" w:rsidR="005635E7" w:rsidRPr="00EB0A8C" w:rsidRDefault="005635E7" w:rsidP="00F97FB8">
            <w:pPr>
              <w:pStyle w:val="PKA-tekstcigy"/>
            </w:pPr>
          </w:p>
        </w:tc>
      </w:tr>
      <w:tr w:rsidR="006C4540" w:rsidRPr="00090395" w14:paraId="052A77BE" w14:textId="77777777" w:rsidTr="00DA38F6">
        <w:trPr>
          <w:trHeight w:val="20"/>
        </w:trPr>
        <w:tc>
          <w:tcPr>
            <w:tcW w:w="6871" w:type="dxa"/>
            <w:vAlign w:val="center"/>
          </w:tcPr>
          <w:p w14:paraId="42C9766E" w14:textId="77777777" w:rsidR="006C4540" w:rsidRPr="00EB0A8C" w:rsidRDefault="006C4540" w:rsidP="00F97FB8">
            <w:pPr>
              <w:pStyle w:val="PKA-tekstcigy"/>
            </w:pPr>
            <w:r w:rsidRPr="00EB0A8C">
              <w:t>In the case of full-time first-cycle and long-cycle programmes, the number of hours of physical education classes.</w:t>
            </w:r>
          </w:p>
        </w:tc>
        <w:tc>
          <w:tcPr>
            <w:tcW w:w="2277" w:type="dxa"/>
            <w:vAlign w:val="center"/>
          </w:tcPr>
          <w:p w14:paraId="45D12FFB" w14:textId="77777777" w:rsidR="006C4540" w:rsidRPr="00EB0A8C" w:rsidRDefault="006C4540" w:rsidP="00F97FB8">
            <w:pPr>
              <w:pStyle w:val="PKA-tekstcigy"/>
            </w:pPr>
          </w:p>
        </w:tc>
      </w:tr>
      <w:tr w:rsidR="005635E7" w:rsidRPr="00090395" w14:paraId="497E6C43" w14:textId="77777777" w:rsidTr="00DA38F6">
        <w:trPr>
          <w:trHeight w:val="459"/>
        </w:trPr>
        <w:tc>
          <w:tcPr>
            <w:tcW w:w="9148" w:type="dxa"/>
            <w:gridSpan w:val="2"/>
            <w:vAlign w:val="center"/>
          </w:tcPr>
          <w:p w14:paraId="49407968" w14:textId="77777777" w:rsidR="005635E7" w:rsidRPr="00EB0A8C" w:rsidRDefault="005635E7" w:rsidP="00043E96">
            <w:pPr>
              <w:pStyle w:val="nagowki2"/>
              <w:jc w:val="center"/>
              <w:rPr>
                <w:rFonts w:asciiTheme="minorHAnsi" w:hAnsiTheme="minorHAnsi" w:cstheme="minorHAnsi"/>
                <w:sz w:val="22"/>
                <w:szCs w:val="22"/>
                <w:lang w:val="en-GB"/>
              </w:rPr>
            </w:pPr>
            <w:r w:rsidRPr="00EB0A8C">
              <w:rPr>
                <w:rFonts w:asciiTheme="minorHAnsi" w:hAnsiTheme="minorHAnsi" w:cstheme="minorHAnsi"/>
                <w:sz w:val="22"/>
                <w:szCs w:val="22"/>
                <w:lang w:val="en-GB"/>
              </w:rPr>
              <w:t>In the case of conducting classes using distance learning methods and techniques:</w:t>
            </w:r>
          </w:p>
        </w:tc>
      </w:tr>
      <w:tr w:rsidR="005635E7" w:rsidRPr="00EB0A8C" w14:paraId="17B30603" w14:textId="77777777" w:rsidTr="00DA38F6">
        <w:trPr>
          <w:trHeight w:val="1230"/>
        </w:trPr>
        <w:tc>
          <w:tcPr>
            <w:tcW w:w="6871" w:type="dxa"/>
            <w:vAlign w:val="center"/>
          </w:tcPr>
          <w:p w14:paraId="120C2C3F" w14:textId="77777777" w:rsidR="005635E7" w:rsidRPr="00EB0A8C" w:rsidRDefault="005635E7" w:rsidP="00F97FB8">
            <w:pPr>
              <w:pStyle w:val="PKA-tekstcigy"/>
            </w:pPr>
            <w:r w:rsidRPr="00EB0A8C">
              <w:t>1. The total number of hours of classes specified in the curriculum of full-time studies/ The total number of hours of classes in full-time studies conducted using distance learning methods and techniques.</w:t>
            </w:r>
          </w:p>
          <w:p w14:paraId="780A218F" w14:textId="77777777" w:rsidR="005635E7" w:rsidRPr="00EB0A8C" w:rsidRDefault="005635E7" w:rsidP="00F97FB8">
            <w:pPr>
              <w:pStyle w:val="PKA-tekstcigy"/>
            </w:pPr>
            <w:r w:rsidRPr="00EB0A8C">
              <w:t>2. The total number of hours of classes specified in the curriculum for part-time studies/ The total number of hours of classes in part-time studies conducted using distance learning methods and techniques.</w:t>
            </w:r>
          </w:p>
        </w:tc>
        <w:tc>
          <w:tcPr>
            <w:tcW w:w="2277" w:type="dxa"/>
            <w:vAlign w:val="center"/>
          </w:tcPr>
          <w:p w14:paraId="37B65F63" w14:textId="77777777" w:rsidR="005635E7" w:rsidRPr="00EB0A8C" w:rsidRDefault="005635E7" w:rsidP="00F97FB8">
            <w:pPr>
              <w:pStyle w:val="PKA-tekstcigy"/>
            </w:pPr>
            <w:r w:rsidRPr="00EB0A8C">
              <w:t>1. /</w:t>
            </w:r>
          </w:p>
          <w:p w14:paraId="6A763D4B" w14:textId="77777777" w:rsidR="005635E7" w:rsidRPr="00EB0A8C" w:rsidRDefault="005635E7" w:rsidP="00F97FB8">
            <w:pPr>
              <w:pStyle w:val="PKA-tekstcigy"/>
            </w:pPr>
          </w:p>
          <w:p w14:paraId="551A4867" w14:textId="77777777" w:rsidR="005635E7" w:rsidRPr="00EB0A8C" w:rsidRDefault="005635E7" w:rsidP="00F97FB8">
            <w:pPr>
              <w:pStyle w:val="PKA-tekstcigy"/>
            </w:pPr>
          </w:p>
          <w:p w14:paraId="6C586F4E" w14:textId="77777777" w:rsidR="005635E7" w:rsidRPr="00EB0A8C" w:rsidRDefault="005635E7" w:rsidP="00F97FB8">
            <w:pPr>
              <w:pStyle w:val="PKA-tekstcigy"/>
            </w:pPr>
            <w:r w:rsidRPr="00EB0A8C">
              <w:t>2. /</w:t>
            </w:r>
          </w:p>
        </w:tc>
      </w:tr>
    </w:tbl>
    <w:p w14:paraId="74EE3431" w14:textId="77777777" w:rsidR="00F97FB8" w:rsidRPr="00EB0A8C" w:rsidRDefault="00F97FB8" w:rsidP="00F97FB8">
      <w:pPr>
        <w:pStyle w:val="PKA-tekstcigy"/>
      </w:pPr>
    </w:p>
    <w:p w14:paraId="49FA7289" w14:textId="076626E1" w:rsidR="00954F2E" w:rsidRPr="00D16FD7" w:rsidRDefault="00352F3C" w:rsidP="00526317">
      <w:pPr>
        <w:pStyle w:val="PKA-nagwki"/>
        <w:rPr>
          <w:rFonts w:asciiTheme="minorHAnsi" w:hAnsiTheme="minorHAnsi" w:cstheme="minorHAnsi"/>
          <w:lang w:val="en-GB"/>
        </w:rPr>
      </w:pPr>
      <w:r w:rsidRPr="00D16FD7">
        <w:rPr>
          <w:rFonts w:asciiTheme="minorHAnsi" w:hAnsiTheme="minorHAnsi" w:cstheme="minorHAnsi"/>
          <w:lang w:val="en-GB"/>
        </w:rPr>
        <w:t>Analysis and assessment of the fulfilment of detailed criteria for reviewing applications for permission to establish programmes at a specific level and profile</w:t>
      </w:r>
    </w:p>
    <w:p w14:paraId="2808DC9E" w14:textId="77777777" w:rsidR="00881631" w:rsidRPr="00090395" w:rsidRDefault="00881631" w:rsidP="00DA38F6">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Criterion 1. Structure of the study programme: concept, learning objectives and learning outcomes</w:t>
      </w:r>
    </w:p>
    <w:p w14:paraId="770473FC" w14:textId="77777777" w:rsidR="00A0332F" w:rsidRPr="00090395" w:rsidRDefault="00352F3C" w:rsidP="00F97FB8">
      <w:pPr>
        <w:pStyle w:val="PKA-tekstcigy"/>
      </w:pPr>
      <w:r w:rsidRPr="00090395">
        <w:t>Including:</w:t>
      </w:r>
    </w:p>
    <w:p w14:paraId="00E27B8B" w14:textId="295894B0" w:rsidR="00352F3C" w:rsidRPr="00090395" w:rsidRDefault="00352F3C" w:rsidP="00F97FB8">
      <w:pPr>
        <w:pStyle w:val="PKA-tekstcigy"/>
      </w:pPr>
      <w:r w:rsidRPr="00090395">
        <w:t xml:space="preserve">The relationship between studies and </w:t>
      </w:r>
      <w:r w:rsidR="00644352" w:rsidRPr="00090395">
        <w:t>HEI</w:t>
      </w:r>
      <w:r w:rsidRPr="00090395">
        <w:t xml:space="preserve"> strategy</w:t>
      </w:r>
    </w:p>
    <w:p w14:paraId="0BAA33AE" w14:textId="77777777" w:rsidR="00352F3C" w:rsidRPr="00090395" w:rsidRDefault="00352F3C" w:rsidP="00F97FB8">
      <w:pPr>
        <w:pStyle w:val="PKA-tekstcigy"/>
        <w:rPr>
          <w:b/>
          <w:spacing w:val="-1"/>
        </w:rPr>
      </w:pPr>
      <w:r w:rsidRPr="00090395">
        <w:t>…………………………………………………………………………………………………</w:t>
      </w:r>
    </w:p>
    <w:p w14:paraId="1B8D45D3" w14:textId="77777777" w:rsidR="00352F3C" w:rsidRPr="00090395" w:rsidRDefault="00352F3C" w:rsidP="00F97FB8">
      <w:pPr>
        <w:pStyle w:val="PKA-tekstcigy"/>
      </w:pPr>
      <w:r w:rsidRPr="00090395">
        <w:t>the name of the field of study and its assignment to the discipline or disciplines to which the learning outcomes relate, with an indication of the leading discipline</w:t>
      </w:r>
    </w:p>
    <w:p w14:paraId="15BC63B1" w14:textId="77777777" w:rsidR="00333F17" w:rsidRPr="00090395" w:rsidRDefault="00333F17" w:rsidP="00F97FB8">
      <w:pPr>
        <w:pStyle w:val="PKA-tekstcigy"/>
        <w:rPr>
          <w:b/>
          <w:spacing w:val="-1"/>
        </w:rPr>
      </w:pPr>
      <w:r w:rsidRPr="00090395">
        <w:t>…………………………………………………………………………………………………</w:t>
      </w:r>
    </w:p>
    <w:p w14:paraId="774949B0" w14:textId="77777777" w:rsidR="00352F3C" w:rsidRPr="00090395" w:rsidRDefault="00352F3C" w:rsidP="00F97FB8">
      <w:pPr>
        <w:pStyle w:val="PKA-tekstcigy"/>
      </w:pPr>
      <w:r w:rsidRPr="00090395">
        <w:t>scientific activity conducted at the HEI in the discipline or disciplines to which the field of study is assigned</w:t>
      </w:r>
    </w:p>
    <w:p w14:paraId="519CD8F7" w14:textId="77777777" w:rsidR="00333F17" w:rsidRPr="00090395" w:rsidRDefault="00333F17" w:rsidP="00F97FB8">
      <w:pPr>
        <w:pStyle w:val="PKA-tekstcigy"/>
        <w:rPr>
          <w:b/>
          <w:spacing w:val="-1"/>
        </w:rPr>
      </w:pPr>
      <w:r w:rsidRPr="00090395">
        <w:t>…………………………………………………………………………………………………</w:t>
      </w:r>
    </w:p>
    <w:p w14:paraId="093C4CE2" w14:textId="417E36E7" w:rsidR="00352F3C" w:rsidRPr="00090395" w:rsidRDefault="00352F3C" w:rsidP="00F97FB8">
      <w:pPr>
        <w:pStyle w:val="PKA-tekstcigy"/>
        <w:rPr>
          <w:color w:val="231F20"/>
        </w:rPr>
      </w:pPr>
      <w:r w:rsidRPr="00090395">
        <w:rPr>
          <w:color w:val="231F20"/>
        </w:rPr>
        <w:t>learning</w:t>
      </w:r>
      <w:r w:rsidR="00644352" w:rsidRPr="00090395">
        <w:rPr>
          <w:color w:val="231F20"/>
        </w:rPr>
        <w:t xml:space="preserve"> </w:t>
      </w:r>
      <w:r w:rsidR="00080BA6" w:rsidRPr="00090395">
        <w:rPr>
          <w:spacing w:val="-2"/>
        </w:rPr>
        <w:t>outcomes</w:t>
      </w:r>
      <w:r w:rsidRPr="00090395">
        <w:t>,</w:t>
      </w:r>
      <w:r w:rsidR="00644352" w:rsidRPr="00090395">
        <w:t xml:space="preserve"> </w:t>
      </w:r>
      <w:r w:rsidR="00080BA6" w:rsidRPr="00090395">
        <w:rPr>
          <w:spacing w:val="-1"/>
        </w:rPr>
        <w:t>taking into account</w:t>
      </w:r>
      <w:r w:rsidRPr="00090395">
        <w:t xml:space="preserve"> the first-cycle universal characteristics set out in the</w:t>
      </w:r>
      <w:r w:rsidR="00644352" w:rsidRPr="00090395">
        <w:t xml:space="preserve"> </w:t>
      </w:r>
      <w:r w:rsidR="00080BA6" w:rsidRPr="00090395">
        <w:rPr>
          <w:spacing w:val="-2"/>
        </w:rPr>
        <w:t>Act</w:t>
      </w:r>
      <w:r w:rsidRPr="00090395">
        <w:t xml:space="preserve"> of</w:t>
      </w:r>
      <w:r w:rsidR="00644352" w:rsidRPr="00090395">
        <w:t xml:space="preserve"> </w:t>
      </w:r>
      <w:r w:rsidR="00080BA6" w:rsidRPr="00090395">
        <w:t>22</w:t>
      </w:r>
      <w:r w:rsidR="00080BA6" w:rsidRPr="00090395">
        <w:rPr>
          <w:spacing w:val="-1"/>
        </w:rPr>
        <w:t xml:space="preserve"> December</w:t>
      </w:r>
      <w:r w:rsidRPr="00090395">
        <w:t xml:space="preserve"> 2015 on the</w:t>
      </w:r>
      <w:r w:rsidR="00644352" w:rsidRPr="00090395">
        <w:t xml:space="preserve"> </w:t>
      </w:r>
      <w:r w:rsidR="00080BA6" w:rsidRPr="00090395">
        <w:rPr>
          <w:spacing w:val="-2"/>
        </w:rPr>
        <w:t>Integrated Qualifications System</w:t>
      </w:r>
      <w:r w:rsidR="00644352" w:rsidRPr="00090395">
        <w:rPr>
          <w:spacing w:val="-1"/>
        </w:rPr>
        <w:t xml:space="preserve"> </w:t>
      </w:r>
      <w:r w:rsidR="00080BA6" w:rsidRPr="00090395">
        <w:rPr>
          <w:color w:val="231F20"/>
        </w:rPr>
        <w:t xml:space="preserve">(Journal of Laws of 2017, items 986 and 1475, and of 2018, items 650 and 1669), </w:t>
      </w:r>
      <w:r w:rsidR="00080BA6" w:rsidRPr="00090395">
        <w:t>and</w:t>
      </w:r>
      <w:r w:rsidRPr="00090395">
        <w:t xml:space="preserve"> the</w:t>
      </w:r>
      <w:r w:rsidR="00644352" w:rsidRPr="00090395">
        <w:t xml:space="preserve"> </w:t>
      </w:r>
      <w:r w:rsidR="00080BA6" w:rsidRPr="00090395">
        <w:rPr>
          <w:spacing w:val="-1"/>
        </w:rPr>
        <w:t>second-cycle characteristics specified</w:t>
      </w:r>
      <w:r w:rsidR="00080BA6" w:rsidRPr="00090395">
        <w:t xml:space="preserve"> in the</w:t>
      </w:r>
      <w:r w:rsidR="00644352" w:rsidRPr="00090395">
        <w:t xml:space="preserve"> </w:t>
      </w:r>
      <w:r w:rsidR="00080BA6" w:rsidRPr="00090395">
        <w:t>regulations</w:t>
      </w:r>
      <w:r w:rsidR="00080BA6" w:rsidRPr="00090395">
        <w:rPr>
          <w:spacing w:val="-2"/>
        </w:rPr>
        <w:t xml:space="preserve"> </w:t>
      </w:r>
      <w:r w:rsidR="00080BA6" w:rsidRPr="00090395">
        <w:rPr>
          <w:spacing w:val="-2"/>
        </w:rPr>
        <w:lastRenderedPageBreak/>
        <w:t>issued</w:t>
      </w:r>
      <w:r w:rsidR="00644352" w:rsidRPr="00090395">
        <w:rPr>
          <w:spacing w:val="-1"/>
        </w:rPr>
        <w:t xml:space="preserve"> </w:t>
      </w:r>
      <w:r w:rsidR="00080BA6" w:rsidRPr="00090395">
        <w:rPr>
          <w:spacing w:val="-1"/>
        </w:rPr>
        <w:t>pursuant to</w:t>
      </w:r>
      <w:r w:rsidR="00080BA6" w:rsidRPr="00090395">
        <w:t xml:space="preserve"> Article 7</w:t>
      </w:r>
      <w:r w:rsidR="00080BA6" w:rsidRPr="00090395">
        <w:rPr>
          <w:spacing w:val="-1"/>
        </w:rPr>
        <w:t>(a)</w:t>
      </w:r>
      <w:r w:rsidR="00644352" w:rsidRPr="00090395">
        <w:t xml:space="preserve"> </w:t>
      </w:r>
      <w:r w:rsidR="00080BA6" w:rsidRPr="00090395">
        <w:t>Article 3 of that</w:t>
      </w:r>
      <w:r w:rsidR="00080BA6" w:rsidRPr="00090395">
        <w:rPr>
          <w:spacing w:val="-2"/>
        </w:rPr>
        <w:t xml:space="preserve"> Act and</w:t>
      </w:r>
      <w:r w:rsidRPr="00090395">
        <w:t xml:space="preserve"> the</w:t>
      </w:r>
      <w:r w:rsidR="00644352" w:rsidRPr="00090395">
        <w:t xml:space="preserve"> </w:t>
      </w:r>
      <w:r w:rsidR="00080BA6" w:rsidRPr="00090395">
        <w:rPr>
          <w:color w:val="231F20"/>
        </w:rPr>
        <w:t>full range of effects for</w:t>
      </w:r>
      <w:r w:rsidRPr="00090395">
        <w:t xml:space="preserve"> studies</w:t>
      </w:r>
      <w:r w:rsidR="00644352" w:rsidRPr="00090395">
        <w:t xml:space="preserve"> </w:t>
      </w:r>
      <w:r w:rsidR="00080BA6" w:rsidRPr="00090395">
        <w:rPr>
          <w:color w:val="231F20"/>
          <w:spacing w:val="-1"/>
        </w:rPr>
        <w:t>enabling</w:t>
      </w:r>
      <w:r w:rsidRPr="00090395">
        <w:t xml:space="preserve"> the</w:t>
      </w:r>
      <w:r w:rsidR="00644352" w:rsidRPr="00090395">
        <w:t xml:space="preserve"> </w:t>
      </w:r>
      <w:r w:rsidR="00080BA6" w:rsidRPr="00090395">
        <w:rPr>
          <w:color w:val="231F20"/>
        </w:rPr>
        <w:t>acquisition of engineering competences, included in the characteristics of the second cycle, if the subject of the application are studies leading to the professional title of engineer or master engineer</w:t>
      </w:r>
    </w:p>
    <w:p w14:paraId="695E22B6" w14:textId="77777777" w:rsidR="00333F17" w:rsidRPr="00090395" w:rsidRDefault="00333F17" w:rsidP="00F97FB8">
      <w:pPr>
        <w:pStyle w:val="PKA-tekstcigy"/>
        <w:rPr>
          <w:b/>
          <w:spacing w:val="-1"/>
        </w:rPr>
      </w:pPr>
      <w:r w:rsidRPr="00090395">
        <w:t>…………………………………………………………………………………………………</w:t>
      </w:r>
    </w:p>
    <w:p w14:paraId="5B668B30" w14:textId="537D2686" w:rsidR="00352F3C" w:rsidRPr="00090395" w:rsidRDefault="006E4787" w:rsidP="00F97FB8">
      <w:pPr>
        <w:pStyle w:val="PKA-tekstcigy"/>
      </w:pPr>
      <w:r w:rsidRPr="00090395">
        <w:t xml:space="preserve">inclusion in the description of learning outcomes of the full range of outcomes specified in the education standards, if the subject of the application is a field of study </w:t>
      </w:r>
      <w:r w:rsidR="00352F3C" w:rsidRPr="00090395">
        <w:t>preparing for one of the professions referred to in Article 68 paragraph 1 of the Act of 20 July 2018 - Law on Higher Education and Science (Journal of Laws of 2018, item 1668,</w:t>
      </w:r>
      <w:r w:rsidR="00644352" w:rsidRPr="00090395">
        <w:t xml:space="preserve"> </w:t>
      </w:r>
      <w:bookmarkStart w:id="2" w:name="_Hlk122355396"/>
      <w:r w:rsidR="00655DBA" w:rsidRPr="00090395">
        <w:t>with later changes</w:t>
      </w:r>
      <w:bookmarkEnd w:id="2"/>
      <w:r w:rsidR="00352F3C" w:rsidRPr="00090395">
        <w:t>), hereinafter referred to as 'the Act'</w:t>
      </w:r>
    </w:p>
    <w:p w14:paraId="07F69FEF" w14:textId="77777777" w:rsidR="00333F17" w:rsidRPr="00090395" w:rsidRDefault="00333F17" w:rsidP="00F97FB8">
      <w:pPr>
        <w:pStyle w:val="PKA-tekstcigy"/>
        <w:rPr>
          <w:b/>
          <w:spacing w:val="-1"/>
        </w:rPr>
      </w:pPr>
      <w:r w:rsidRPr="00090395">
        <w:t>…………………………………………………………………………………………………</w:t>
      </w:r>
    </w:p>
    <w:p w14:paraId="1B625218" w14:textId="77777777" w:rsidR="00352F3C" w:rsidRPr="00090395" w:rsidRDefault="00352F3C" w:rsidP="00DA38F6">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Justification and conclusions</w:t>
      </w:r>
    </w:p>
    <w:p w14:paraId="25F41406" w14:textId="220D10E4" w:rsidR="00333F17" w:rsidRPr="00090395" w:rsidRDefault="00333F17" w:rsidP="00F97FB8">
      <w:pPr>
        <w:pStyle w:val="PKA-tekstcigy"/>
      </w:pPr>
      <w:r w:rsidRPr="00090395">
        <w:t>…………………………………………………………………………………………………</w:t>
      </w:r>
    </w:p>
    <w:p w14:paraId="6A4DAD8D" w14:textId="77777777" w:rsidR="00644352" w:rsidRPr="00090395" w:rsidRDefault="00644352" w:rsidP="00F97FB8">
      <w:pPr>
        <w:pStyle w:val="PKA-tekstcigy"/>
        <w:rPr>
          <w:b/>
          <w:spacing w:val="-1"/>
        </w:rPr>
      </w:pPr>
    </w:p>
    <w:p w14:paraId="1FB0F197" w14:textId="77777777" w:rsidR="00A0332F" w:rsidRPr="00090395" w:rsidRDefault="00A0332F" w:rsidP="00526317">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Criterion 2. Implementation of the study programme: programme content, programme implementation schedule and forms and organisation of classes, teaching methods, apprenticeships, organisation of the teaching and learning process</w:t>
      </w:r>
    </w:p>
    <w:p w14:paraId="6230E54D" w14:textId="77777777" w:rsidR="00352F3C" w:rsidRPr="00090395" w:rsidRDefault="00352F3C" w:rsidP="00F97FB8">
      <w:pPr>
        <w:pStyle w:val="PKA-tekstcigy"/>
      </w:pPr>
      <w:r w:rsidRPr="00090395">
        <w:t>Including:</w:t>
      </w:r>
    </w:p>
    <w:p w14:paraId="08D9A4B3" w14:textId="77777777" w:rsidR="008060FD" w:rsidRPr="00090395" w:rsidRDefault="008060FD" w:rsidP="00F97FB8">
      <w:pPr>
        <w:pStyle w:val="PKA-tekstcigy"/>
      </w:pPr>
      <w:r w:rsidRPr="00090395">
        <w:t>the study programme and the organisation and implementation of the process leading to the achievement of learning outcomes, taking into account:</w:t>
      </w:r>
    </w:p>
    <w:p w14:paraId="209025D2" w14:textId="77777777" w:rsidR="008060FD" w:rsidRPr="00090395" w:rsidRDefault="008060FD" w:rsidP="00F97FB8">
      <w:pPr>
        <w:pStyle w:val="PKA-tekstcigy"/>
        <w:numPr>
          <w:ilvl w:val="0"/>
          <w:numId w:val="28"/>
        </w:numPr>
      </w:pPr>
      <w:r w:rsidRPr="00090395">
        <w:t>the total number of teaching hours and the number of semesters</w:t>
      </w:r>
      <w:r w:rsidRPr="00090395">
        <w:rPr>
          <w:spacing w:val="6"/>
        </w:rPr>
        <w:t xml:space="preserve"> and </w:t>
      </w:r>
      <w:r w:rsidRPr="00090395">
        <w:t xml:space="preserve">ECTS credits necessary to complete studies at a given level, </w:t>
      </w:r>
    </w:p>
    <w:p w14:paraId="5507A502" w14:textId="2FEADB8C" w:rsidR="008060FD" w:rsidRPr="00090395" w:rsidRDefault="008060FD" w:rsidP="00F97FB8">
      <w:pPr>
        <w:pStyle w:val="PKA-tekstcigy"/>
        <w:numPr>
          <w:ilvl w:val="0"/>
          <w:numId w:val="28"/>
        </w:numPr>
      </w:pPr>
      <w:r w:rsidRPr="00090395">
        <w:rPr>
          <w:spacing w:val="-1"/>
        </w:rPr>
        <w:t>professional</w:t>
      </w:r>
      <w:r w:rsidRPr="00090395">
        <w:t xml:space="preserve"> title</w:t>
      </w:r>
      <w:r w:rsidR="00644352" w:rsidRPr="00090395">
        <w:t xml:space="preserve"> </w:t>
      </w:r>
      <w:r w:rsidRPr="00090395">
        <w:t xml:space="preserve">awarded to graduates, </w:t>
      </w:r>
    </w:p>
    <w:p w14:paraId="21520EA7" w14:textId="77777777" w:rsidR="008060FD" w:rsidRPr="00090395" w:rsidRDefault="00943715" w:rsidP="00F97FB8">
      <w:pPr>
        <w:pStyle w:val="PKA-tekstcigy"/>
        <w:numPr>
          <w:ilvl w:val="0"/>
          <w:numId w:val="28"/>
        </w:numPr>
      </w:pPr>
      <w:r w:rsidRPr="00090395">
        <w:t>the number and forms of classes conducted with the direct participation of academic teachers or other persons conducting classes and the total number of ECTS credits assigned to these classes,</w:t>
      </w:r>
    </w:p>
    <w:p w14:paraId="6408D6BC" w14:textId="623E2FDF" w:rsidR="008060FD" w:rsidRPr="00090395" w:rsidRDefault="00C20EB9" w:rsidP="00F97FB8">
      <w:pPr>
        <w:pStyle w:val="PKA-tekstcigy"/>
        <w:numPr>
          <w:ilvl w:val="0"/>
          <w:numId w:val="28"/>
        </w:numPr>
        <w:rPr>
          <w:spacing w:val="5"/>
        </w:rPr>
      </w:pPr>
      <w:r w:rsidRPr="00090395">
        <w:t>the size and forms</w:t>
      </w:r>
      <w:r w:rsidR="00644352" w:rsidRPr="00090395">
        <w:rPr>
          <w:spacing w:val="4"/>
        </w:rPr>
        <w:t xml:space="preserve"> </w:t>
      </w:r>
      <w:r w:rsidRPr="00090395">
        <w:t xml:space="preserve">of classes related to the </w:t>
      </w:r>
      <w:r w:rsidR="008060FD" w:rsidRPr="00090395">
        <w:t>scientific activity conducted at the HEI in the discipline or disciplines to which the field of study is assigned and the total number of ECTS credits assigned to these classes, as well as the conditions and methods of their implementation,</w:t>
      </w:r>
    </w:p>
    <w:p w14:paraId="4222E1BC" w14:textId="77777777" w:rsidR="008060FD" w:rsidRPr="00090395" w:rsidRDefault="00E560A2" w:rsidP="00F97FB8">
      <w:pPr>
        <w:pStyle w:val="PKA-tekstcigy"/>
        <w:numPr>
          <w:ilvl w:val="0"/>
          <w:numId w:val="28"/>
        </w:numPr>
      </w:pPr>
      <w:r w:rsidRPr="00090395">
        <w:t>the size and forms of classes preparing for or involving participation in scientific activity and the total number of ECTS credits assigned to these classes, as well as the conditions and methods of their implementation,</w:t>
      </w:r>
    </w:p>
    <w:p w14:paraId="4F3AB14D" w14:textId="77777777" w:rsidR="008060FD" w:rsidRPr="00090395" w:rsidRDefault="00553DCC" w:rsidP="00F97FB8">
      <w:pPr>
        <w:pStyle w:val="PKA-tekstcigy"/>
        <w:numPr>
          <w:ilvl w:val="0"/>
          <w:numId w:val="28"/>
        </w:numPr>
      </w:pPr>
      <w:r w:rsidRPr="00090395">
        <w:t>the size and forms of classes shaping language competences in the field of foreign language skills and the total number of ECTS credits assigned to these classes,</w:t>
      </w:r>
    </w:p>
    <w:p w14:paraId="19B0C62B" w14:textId="77777777" w:rsidR="008060FD" w:rsidRPr="00090395" w:rsidRDefault="008060FD" w:rsidP="00F97FB8">
      <w:pPr>
        <w:pStyle w:val="PKA-tekstcigy"/>
        <w:numPr>
          <w:ilvl w:val="0"/>
          <w:numId w:val="28"/>
        </w:numPr>
      </w:pPr>
      <w:r w:rsidRPr="00090395">
        <w:t>the size, rules and forms of professional traineeships and the number of ECTS credits that the student must obtain as part of the traineeship, in connection with ensuring their proper implementation (if the traineeship has been included in the study programme),</w:t>
      </w:r>
    </w:p>
    <w:p w14:paraId="2DAF2861" w14:textId="77777777" w:rsidR="008060FD" w:rsidRPr="00090395" w:rsidRDefault="00553DCC" w:rsidP="00F97FB8">
      <w:pPr>
        <w:pStyle w:val="PKA-tekstcigy"/>
        <w:numPr>
          <w:ilvl w:val="0"/>
          <w:numId w:val="28"/>
        </w:numPr>
      </w:pPr>
      <w:r w:rsidRPr="00090395">
        <w:lastRenderedPageBreak/>
        <w:t>ensure that students choose courses assigned ECTS credits in the amount of not less than 30% of the number of ECTS credits necessary to complete studies at a given level,</w:t>
      </w:r>
    </w:p>
    <w:p w14:paraId="33ACD307" w14:textId="77777777" w:rsidR="008060FD" w:rsidRPr="00090395" w:rsidRDefault="008060FD" w:rsidP="00F97FB8">
      <w:pPr>
        <w:pStyle w:val="PKA-tekstcigy"/>
      </w:pPr>
      <w:r w:rsidRPr="00090395">
        <w:t>in connection with the possibility for students to achieve the assumed learning outcomes and the applicable regulations</w:t>
      </w:r>
    </w:p>
    <w:p w14:paraId="08287974" w14:textId="77777777" w:rsidR="00333F17" w:rsidRPr="00090395" w:rsidRDefault="00333F17" w:rsidP="00F97FB8">
      <w:pPr>
        <w:pStyle w:val="PKA-tekstcigy"/>
        <w:rPr>
          <w:b/>
          <w:spacing w:val="-1"/>
        </w:rPr>
      </w:pPr>
      <w:r w:rsidRPr="00090395">
        <w:t>…………………………………………………………………………………………………</w:t>
      </w:r>
    </w:p>
    <w:p w14:paraId="13C81CAD" w14:textId="77777777" w:rsidR="008060FD" w:rsidRPr="00090395" w:rsidRDefault="008060FD" w:rsidP="00F97FB8">
      <w:pPr>
        <w:pStyle w:val="PKA-tekstcigy"/>
      </w:pPr>
      <w:r w:rsidRPr="00090395">
        <w:rPr>
          <w:spacing w:val="-1"/>
        </w:rPr>
        <w:t>schedule of</w:t>
      </w:r>
      <w:r w:rsidRPr="00090395">
        <w:t xml:space="preserve"> implementation of the study programme in individual semesters and years of the education cycle in connection with the possibility of achieving the assumed learning outcomes by students</w:t>
      </w:r>
    </w:p>
    <w:p w14:paraId="7F00E1E6" w14:textId="77777777" w:rsidR="00333F17" w:rsidRPr="00090395" w:rsidRDefault="00333F17" w:rsidP="00F97FB8">
      <w:pPr>
        <w:pStyle w:val="PKA-tekstcigy"/>
        <w:rPr>
          <w:b/>
          <w:spacing w:val="-1"/>
        </w:rPr>
      </w:pPr>
      <w:r w:rsidRPr="00090395">
        <w:t>…………………………………………………………………………………………………</w:t>
      </w:r>
    </w:p>
    <w:p w14:paraId="5FE73894" w14:textId="0119F065" w:rsidR="00E864BF" w:rsidRPr="00090395" w:rsidRDefault="00E864BF" w:rsidP="00F97FB8">
      <w:pPr>
        <w:pStyle w:val="PKA-tekstcigy"/>
        <w:rPr>
          <w:b/>
        </w:rPr>
      </w:pPr>
      <w:r w:rsidRPr="00090395">
        <w:t xml:space="preserve">compliance of the study programme and the expected </w:t>
      </w:r>
      <w:r w:rsidRPr="00090395">
        <w:rPr>
          <w:spacing w:val="-1"/>
        </w:rPr>
        <w:t>schedule</w:t>
      </w:r>
      <w:r w:rsidRPr="00090395">
        <w:t xml:space="preserve"> of</w:t>
      </w:r>
      <w:r w:rsidR="00644352" w:rsidRPr="00090395">
        <w:t xml:space="preserve"> </w:t>
      </w:r>
      <w:r w:rsidRPr="00090395">
        <w:t>its implementation in individual semesters and years of the education cycle, including compliance of the size, rules and forms of professional traineeships and the number of ECTS credits that a student must obtain as part of traineeships with the requirements contained in the education standards specified in regulations issued on the basis of Article 68(3) of the Act, if the subject of the application is a field of study preparing for one of the professions</w:t>
      </w:r>
      <w:r w:rsidR="00644352" w:rsidRPr="00090395">
        <w:t xml:space="preserve"> </w:t>
      </w:r>
      <w:r w:rsidRPr="00090395">
        <w:t xml:space="preserve">the exercise of the profession referred to in Article 68(1) of the Act </w:t>
      </w:r>
    </w:p>
    <w:p w14:paraId="447261B4" w14:textId="77777777" w:rsidR="00333F17" w:rsidRPr="00090395" w:rsidRDefault="00333F17" w:rsidP="00F97FB8">
      <w:pPr>
        <w:pStyle w:val="PKA-tekstcigy"/>
        <w:rPr>
          <w:b/>
          <w:spacing w:val="-1"/>
        </w:rPr>
      </w:pPr>
      <w:r w:rsidRPr="00090395">
        <w:t>…………………………………………………………………………………………………</w:t>
      </w:r>
    </w:p>
    <w:p w14:paraId="731B0B5B" w14:textId="77777777" w:rsidR="00A0332F" w:rsidRPr="00090395" w:rsidRDefault="00A0332F" w:rsidP="00526317">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Justification and conclusions</w:t>
      </w:r>
    </w:p>
    <w:p w14:paraId="6F8FA182" w14:textId="4FC89F5F" w:rsidR="00333F17" w:rsidRPr="00090395" w:rsidRDefault="00333F17" w:rsidP="00F97FB8">
      <w:pPr>
        <w:pStyle w:val="PKA-tekstcigy"/>
      </w:pPr>
      <w:r w:rsidRPr="00090395">
        <w:t>…………………………………………………………………………………………………</w:t>
      </w:r>
    </w:p>
    <w:p w14:paraId="5E96DB26" w14:textId="77777777" w:rsidR="00EB0A8C" w:rsidRPr="00090395" w:rsidRDefault="00EB0A8C" w:rsidP="00F97FB8">
      <w:pPr>
        <w:pStyle w:val="PKA-tekstcigy"/>
        <w:rPr>
          <w:b/>
          <w:spacing w:val="-1"/>
        </w:rPr>
      </w:pPr>
    </w:p>
    <w:p w14:paraId="7433F761" w14:textId="77777777" w:rsidR="00A0332F" w:rsidRPr="00090395" w:rsidRDefault="00A0332F" w:rsidP="00526317">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Criterion 3. Admission to studies, verification of students' achievement of learning outcomes, passing individual semesters and years and diploma</w:t>
      </w:r>
    </w:p>
    <w:p w14:paraId="08A62786" w14:textId="77777777" w:rsidR="00A0332F" w:rsidRPr="00090395" w:rsidRDefault="00B973FC" w:rsidP="00F97FB8">
      <w:pPr>
        <w:pStyle w:val="PKA-tekstcigy"/>
      </w:pPr>
      <w:r w:rsidRPr="00090395">
        <w:t>Including:</w:t>
      </w:r>
    </w:p>
    <w:p w14:paraId="6946E6B7" w14:textId="280EA1FB" w:rsidR="00BF459F" w:rsidRPr="00090395" w:rsidRDefault="00BF459F" w:rsidP="00F97FB8">
      <w:pPr>
        <w:pStyle w:val="PKA-tekstcigy"/>
      </w:pPr>
      <w:r w:rsidRPr="00090395">
        <w:t>the competences expected</w:t>
      </w:r>
      <w:r w:rsidR="00644352" w:rsidRPr="00090395">
        <w:t xml:space="preserve"> </w:t>
      </w:r>
      <w:r w:rsidRPr="00090395">
        <w:t xml:space="preserve">from the candidate </w:t>
      </w:r>
      <w:r w:rsidRPr="00090395">
        <w:rPr>
          <w:spacing w:val="-1"/>
        </w:rPr>
        <w:t>applying</w:t>
      </w:r>
      <w:r w:rsidRPr="00090395">
        <w:t xml:space="preserve"> for admission to studies and the expected number of students, in relation to the possibility of achieving the assumed learning outcomes by students </w:t>
      </w:r>
    </w:p>
    <w:p w14:paraId="600DECAB" w14:textId="77777777" w:rsidR="00333F17" w:rsidRPr="00090395" w:rsidRDefault="00333F17" w:rsidP="00F97FB8">
      <w:pPr>
        <w:pStyle w:val="PKA-tekstcigy"/>
        <w:rPr>
          <w:b/>
          <w:spacing w:val="-1"/>
        </w:rPr>
      </w:pPr>
      <w:r w:rsidRPr="00090395">
        <w:t>…………………………………………………………………………………………………</w:t>
      </w:r>
    </w:p>
    <w:p w14:paraId="113D556F" w14:textId="547B547F" w:rsidR="00BF459F" w:rsidRPr="00090395" w:rsidRDefault="00BF459F" w:rsidP="00F97FB8">
      <w:pPr>
        <w:pStyle w:val="PKA-tekstcigy"/>
      </w:pPr>
      <w:r w:rsidRPr="00090395">
        <w:t xml:space="preserve">ways of assessing and </w:t>
      </w:r>
      <w:r w:rsidRPr="00090395">
        <w:rPr>
          <w:spacing w:val="-1"/>
        </w:rPr>
        <w:t>assessing</w:t>
      </w:r>
      <w:r w:rsidRPr="00090395">
        <w:t xml:space="preserve"> the</w:t>
      </w:r>
      <w:r w:rsidR="00644352" w:rsidRPr="00090395">
        <w:t xml:space="preserve"> </w:t>
      </w:r>
      <w:r w:rsidRPr="00090395">
        <w:t xml:space="preserve">learning outcomes </w:t>
      </w:r>
      <w:r w:rsidRPr="00090395">
        <w:rPr>
          <w:spacing w:val="-1"/>
        </w:rPr>
        <w:t>achieved</w:t>
      </w:r>
      <w:r w:rsidRPr="00090395">
        <w:t xml:space="preserve"> by the student throughout the education cycle</w:t>
      </w:r>
    </w:p>
    <w:p w14:paraId="790339B8" w14:textId="77777777" w:rsidR="00333F17" w:rsidRPr="00090395" w:rsidRDefault="00333F17" w:rsidP="00F97FB8">
      <w:pPr>
        <w:pStyle w:val="PKA-tekstcigy"/>
        <w:rPr>
          <w:b/>
          <w:spacing w:val="-1"/>
        </w:rPr>
      </w:pPr>
      <w:r w:rsidRPr="00090395">
        <w:t>…………………………………………………………………………………………………</w:t>
      </w:r>
    </w:p>
    <w:p w14:paraId="0BCA431B" w14:textId="18D7CD8A" w:rsidR="00BF459F" w:rsidRPr="00090395" w:rsidRDefault="00BF459F" w:rsidP="00F97FB8">
      <w:pPr>
        <w:pStyle w:val="PKA-tekstcigy"/>
      </w:pPr>
      <w:r w:rsidRPr="00090395">
        <w:t xml:space="preserve">compliance of the methods of assessment and </w:t>
      </w:r>
      <w:r w:rsidRPr="00090395">
        <w:rPr>
          <w:spacing w:val="-1"/>
        </w:rPr>
        <w:t>assessment</w:t>
      </w:r>
      <w:r w:rsidRPr="00090395">
        <w:t xml:space="preserve"> of the</w:t>
      </w:r>
      <w:r w:rsidR="00644352" w:rsidRPr="00090395">
        <w:t xml:space="preserve"> </w:t>
      </w:r>
      <w:r w:rsidRPr="00090395">
        <w:t xml:space="preserve">learning outcomes </w:t>
      </w:r>
      <w:r w:rsidRPr="00090395">
        <w:rPr>
          <w:spacing w:val="-1"/>
        </w:rPr>
        <w:t>achieved</w:t>
      </w:r>
      <w:r w:rsidRPr="00090395">
        <w:t xml:space="preserve"> by the student during the entire education cycle with the requirements contained in the education standards specified in the regulations issued on the basis of Article 68(3) of the Act, if the subject of the application is a field of study preparing for one of the professions referred to in Article 68(1)</w:t>
      </w:r>
      <w:r w:rsidR="00644352" w:rsidRPr="00090395">
        <w:t xml:space="preserve"> </w:t>
      </w:r>
      <w:r w:rsidRPr="00090395">
        <w:t>of the Act</w:t>
      </w:r>
    </w:p>
    <w:p w14:paraId="697D0EA4" w14:textId="77777777" w:rsidR="00333F17" w:rsidRPr="00090395" w:rsidRDefault="00333F17" w:rsidP="00F97FB8">
      <w:pPr>
        <w:pStyle w:val="PKA-tekstcigy"/>
        <w:rPr>
          <w:b/>
          <w:spacing w:val="-1"/>
        </w:rPr>
      </w:pPr>
      <w:r w:rsidRPr="00090395">
        <w:t>…………………………………………………………………………………………………</w:t>
      </w:r>
    </w:p>
    <w:p w14:paraId="7DA78D61" w14:textId="77777777" w:rsidR="00A0332F" w:rsidRPr="00090395" w:rsidRDefault="00A0332F" w:rsidP="00526317">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lastRenderedPageBreak/>
        <w:t>Justification and conclusions</w:t>
      </w:r>
    </w:p>
    <w:p w14:paraId="1FE7C058" w14:textId="27FF2375" w:rsidR="00333F17" w:rsidRPr="00090395" w:rsidRDefault="00333F17" w:rsidP="00F97FB8">
      <w:pPr>
        <w:pStyle w:val="PKA-tekstcigy"/>
      </w:pPr>
      <w:r w:rsidRPr="00090395">
        <w:t>…………………………………………………………………………………………………</w:t>
      </w:r>
    </w:p>
    <w:p w14:paraId="02000BA3" w14:textId="77777777" w:rsidR="0030512B" w:rsidRPr="00090395" w:rsidRDefault="0030512B" w:rsidP="00F97FB8">
      <w:pPr>
        <w:pStyle w:val="PKA-tekstcigy"/>
        <w:rPr>
          <w:b/>
          <w:spacing w:val="-1"/>
        </w:rPr>
      </w:pPr>
    </w:p>
    <w:p w14:paraId="18CABE6C" w14:textId="77777777" w:rsidR="00A0332F" w:rsidRPr="00090395" w:rsidRDefault="00A0332F" w:rsidP="00526317">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Criterion 4. Competences, experience, qualifications and number of staff providing education as well as staff development and development</w:t>
      </w:r>
    </w:p>
    <w:p w14:paraId="34F7EF88" w14:textId="77777777" w:rsidR="00BF459F" w:rsidRPr="00090395" w:rsidRDefault="00BF459F" w:rsidP="00F97FB8">
      <w:pPr>
        <w:pStyle w:val="PKA-tekstcigy"/>
      </w:pPr>
      <w:r w:rsidRPr="00090395">
        <w:t>Including:</w:t>
      </w:r>
    </w:p>
    <w:p w14:paraId="26ACF406" w14:textId="77777777" w:rsidR="00BF459F" w:rsidRPr="00090395" w:rsidRDefault="00E923D3" w:rsidP="00F97FB8">
      <w:pPr>
        <w:pStyle w:val="PKA-tekstcigy"/>
      </w:pPr>
      <w:r w:rsidRPr="00090395">
        <w:t xml:space="preserve">competences, taking into account the teaching, </w:t>
      </w:r>
      <w:r w:rsidR="00BF459F" w:rsidRPr="00090395">
        <w:rPr>
          <w:spacing w:val="-2"/>
        </w:rPr>
        <w:t xml:space="preserve">scientific or artistic achievements of academic teachers and the competences and experience of other persons </w:t>
      </w:r>
      <w:r w:rsidR="00BF459F" w:rsidRPr="00090395">
        <w:rPr>
          <w:spacing w:val="-1"/>
        </w:rPr>
        <w:t>proposed</w:t>
      </w:r>
      <w:r w:rsidR="00BF459F" w:rsidRPr="00090395">
        <w:t xml:space="preserve"> to conduct classes, in connection with ensuring the proper implementation of classes </w:t>
      </w:r>
    </w:p>
    <w:p w14:paraId="541A45D2" w14:textId="77777777" w:rsidR="00B53F92" w:rsidRPr="00090395" w:rsidRDefault="00B53F92" w:rsidP="00F97FB8">
      <w:pPr>
        <w:pStyle w:val="PKA-tekstcigy"/>
        <w:rPr>
          <w:b/>
          <w:spacing w:val="-1"/>
        </w:rPr>
      </w:pPr>
      <w:r w:rsidRPr="00090395">
        <w:t>…………………………………………………………………………………………………</w:t>
      </w:r>
    </w:p>
    <w:p w14:paraId="0EF5799C" w14:textId="0748F27D" w:rsidR="00BF459F" w:rsidRPr="00090395" w:rsidRDefault="00BF459F" w:rsidP="00F97FB8">
      <w:pPr>
        <w:pStyle w:val="PKA-tekstcigy"/>
      </w:pPr>
      <w:r w:rsidRPr="00090395">
        <w:t>planned assignment and number of classes for academic teachers and</w:t>
      </w:r>
      <w:r w:rsidR="00644352" w:rsidRPr="00090395">
        <w:rPr>
          <w:spacing w:val="-1"/>
        </w:rPr>
        <w:t xml:space="preserve"> </w:t>
      </w:r>
      <w:r w:rsidRPr="00090395">
        <w:t>other persons proposed to conduct classes, taking into account the number of hours of classes</w:t>
      </w:r>
      <w:r w:rsidR="00644352" w:rsidRPr="00090395">
        <w:t xml:space="preserve"> </w:t>
      </w:r>
      <w:r w:rsidRPr="00090395">
        <w:rPr>
          <w:spacing w:val="-1"/>
        </w:rPr>
        <w:t>allocated</w:t>
      </w:r>
      <w:r w:rsidRPr="00090395">
        <w:t xml:space="preserve"> to </w:t>
      </w:r>
      <w:r w:rsidRPr="00090395">
        <w:rPr>
          <w:spacing w:val="-1"/>
        </w:rPr>
        <w:t>academic</w:t>
      </w:r>
      <w:r w:rsidRPr="00090395">
        <w:t xml:space="preserve"> teachers</w:t>
      </w:r>
      <w:r w:rsidR="00644352" w:rsidRPr="00090395">
        <w:t xml:space="preserve"> </w:t>
      </w:r>
      <w:r w:rsidRPr="00090395">
        <w:t xml:space="preserve">employed by an HEI as the primary place of work and classes related to the scientific activity conducted at the HEI in the discipline or disciplines to which the field of study is assigned, in connection with ensuring proper </w:t>
      </w:r>
      <w:r w:rsidR="005372E7" w:rsidRPr="00090395">
        <w:t>implementation of classes</w:t>
      </w:r>
    </w:p>
    <w:p w14:paraId="7A4713DC" w14:textId="77777777" w:rsidR="00B53F92" w:rsidRPr="00090395" w:rsidRDefault="00B53F92" w:rsidP="00F97FB8">
      <w:pPr>
        <w:pStyle w:val="PKA-tekstcigy"/>
        <w:rPr>
          <w:b/>
          <w:spacing w:val="-1"/>
        </w:rPr>
      </w:pPr>
      <w:r w:rsidRPr="00090395">
        <w:t>…………………………………………………………………………………………………</w:t>
      </w:r>
    </w:p>
    <w:p w14:paraId="13D1D5FC" w14:textId="4C6A0A58" w:rsidR="00BF459F" w:rsidRPr="00090395" w:rsidRDefault="00BF459F" w:rsidP="00F97FB8">
      <w:pPr>
        <w:pStyle w:val="PKA-tekstcigy"/>
      </w:pPr>
      <w:r w:rsidRPr="00090395">
        <w:t>compliance of the teaching, scientific or artistic achievements of academic teachers and the competences and experience of other persons proposed to conduct classes, as</w:t>
      </w:r>
      <w:r w:rsidR="00644352" w:rsidRPr="00090395">
        <w:t xml:space="preserve"> </w:t>
      </w:r>
      <w:r w:rsidRPr="00090395">
        <w:t>well as the planned allocation and number of classes for</w:t>
      </w:r>
      <w:r w:rsidRPr="00090395">
        <w:rPr>
          <w:spacing w:val="-1"/>
        </w:rPr>
        <w:t xml:space="preserve"> academic</w:t>
      </w:r>
      <w:r w:rsidRPr="00090395">
        <w:t xml:space="preserve"> </w:t>
      </w:r>
      <w:r w:rsidRPr="00090395">
        <w:rPr>
          <w:spacing w:val="-2"/>
        </w:rPr>
        <w:t xml:space="preserve">teachers and other persons </w:t>
      </w:r>
      <w:r w:rsidRPr="00090395">
        <w:rPr>
          <w:spacing w:val="-1"/>
        </w:rPr>
        <w:t>proposed</w:t>
      </w:r>
      <w:r w:rsidRPr="00090395">
        <w:t xml:space="preserve"> to conduct classes with the requirements contained in the standards of education specified in regulations issued on the basis of Article 68(3) of the Act, if the subject of the application</w:t>
      </w:r>
      <w:r w:rsidR="00644352" w:rsidRPr="00090395">
        <w:t xml:space="preserve"> </w:t>
      </w:r>
      <w:r w:rsidRPr="00090395">
        <w:t>is a field of study preparing for one of the professions referred to in Article 68(1) of the Act</w:t>
      </w:r>
    </w:p>
    <w:p w14:paraId="740AF026" w14:textId="77777777" w:rsidR="00B53F92" w:rsidRPr="00090395" w:rsidRDefault="00B53F92" w:rsidP="00F97FB8">
      <w:pPr>
        <w:pStyle w:val="PKA-tekstcigy"/>
        <w:rPr>
          <w:b/>
          <w:spacing w:val="-1"/>
        </w:rPr>
      </w:pPr>
      <w:r w:rsidRPr="00090395">
        <w:t>…………………………………………………………………………………………………</w:t>
      </w:r>
    </w:p>
    <w:p w14:paraId="62ABC635" w14:textId="77777777" w:rsidR="00A0332F" w:rsidRPr="00090395" w:rsidRDefault="00A0332F" w:rsidP="00DA38F6">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Justification and conclusions</w:t>
      </w:r>
    </w:p>
    <w:p w14:paraId="72DFC860" w14:textId="148B61BB" w:rsidR="00B53F92" w:rsidRPr="00090395" w:rsidRDefault="00B53F92" w:rsidP="00F97FB8">
      <w:pPr>
        <w:pStyle w:val="PKA-tekstcigy"/>
      </w:pPr>
      <w:r w:rsidRPr="00090395">
        <w:t>…………………………………………………………………………………………………</w:t>
      </w:r>
    </w:p>
    <w:p w14:paraId="4230FEE0" w14:textId="77777777" w:rsidR="005372E7" w:rsidRPr="00090395" w:rsidRDefault="005372E7" w:rsidP="00F97FB8">
      <w:pPr>
        <w:pStyle w:val="PKA-tekstcigy"/>
        <w:rPr>
          <w:b/>
          <w:spacing w:val="-1"/>
        </w:rPr>
      </w:pPr>
    </w:p>
    <w:p w14:paraId="0E170503" w14:textId="77777777" w:rsidR="00E83BB3" w:rsidRPr="00090395" w:rsidRDefault="00E83BB3" w:rsidP="00526317">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Criterion 5. Infrastructure and educational resources used in the implementation of the study programme and their improvement</w:t>
      </w:r>
    </w:p>
    <w:p w14:paraId="2427FA91" w14:textId="77777777" w:rsidR="00E83BB3" w:rsidRPr="00090395" w:rsidRDefault="00BF459F" w:rsidP="00F97FB8">
      <w:pPr>
        <w:pStyle w:val="PKA-tekstcigy"/>
      </w:pPr>
      <w:r w:rsidRPr="00090395">
        <w:t>Including:</w:t>
      </w:r>
    </w:p>
    <w:p w14:paraId="2CC4422D" w14:textId="0FB1F4D7" w:rsidR="00BF459F" w:rsidRPr="00090395" w:rsidRDefault="00BF459F" w:rsidP="00F97FB8">
      <w:pPr>
        <w:pStyle w:val="PKA-tekstcigy"/>
      </w:pPr>
      <w:r w:rsidRPr="00090395">
        <w:t>infrastructure,</w:t>
      </w:r>
      <w:r w:rsidRPr="00090395">
        <w:rPr>
          <w:spacing w:val="10"/>
        </w:rPr>
        <w:t xml:space="preserve"> including </w:t>
      </w:r>
      <w:r w:rsidRPr="00090395">
        <w:rPr>
          <w:spacing w:val="-1"/>
        </w:rPr>
        <w:t>laboratories</w:t>
      </w:r>
      <w:r w:rsidRPr="00090395">
        <w:t>, workshops, equipment and</w:t>
      </w:r>
      <w:r w:rsidR="00644352" w:rsidRPr="00090395">
        <w:t xml:space="preserve"> </w:t>
      </w:r>
      <w:r w:rsidRPr="00090395">
        <w:t>equipment necessary to provide education, in connection with ensuring the proper implementation of classes and the possibility for students to achieve the assumed learning outcomes</w:t>
      </w:r>
    </w:p>
    <w:p w14:paraId="002B865A" w14:textId="77777777" w:rsidR="00B53F92" w:rsidRPr="00090395" w:rsidRDefault="00B53F92" w:rsidP="00F97FB8">
      <w:pPr>
        <w:pStyle w:val="PKA-tekstcigy"/>
        <w:rPr>
          <w:b/>
          <w:spacing w:val="-1"/>
        </w:rPr>
      </w:pPr>
      <w:r w:rsidRPr="00090395">
        <w:t>…………………………………………………………………………………………………</w:t>
      </w:r>
    </w:p>
    <w:p w14:paraId="20CDE18C" w14:textId="3C353229" w:rsidR="00D63286" w:rsidRPr="00090395" w:rsidRDefault="00D63286" w:rsidP="00F97FB8">
      <w:pPr>
        <w:pStyle w:val="PKA-tekstcigy"/>
      </w:pPr>
      <w:r w:rsidRPr="00090395">
        <w:t xml:space="preserve">number and selection of </w:t>
      </w:r>
      <w:r w:rsidR="008C6DBD" w:rsidRPr="00090395">
        <w:t xml:space="preserve">traineeships </w:t>
      </w:r>
      <w:r w:rsidRPr="00090395">
        <w:t xml:space="preserve">places in connection with ensuring the proper implementation of </w:t>
      </w:r>
      <w:bookmarkStart w:id="3" w:name="_Hlk122356767"/>
      <w:r w:rsidRPr="00090395">
        <w:t xml:space="preserve">traineeships </w:t>
      </w:r>
      <w:bookmarkEnd w:id="3"/>
      <w:r w:rsidRPr="00090395">
        <w:t>(</w:t>
      </w:r>
      <w:r w:rsidRPr="00090395">
        <w:rPr>
          <w:i/>
        </w:rPr>
        <w:t xml:space="preserve">if </w:t>
      </w:r>
      <w:r w:rsidR="005372E7" w:rsidRPr="00090395">
        <w:rPr>
          <w:i/>
        </w:rPr>
        <w:t xml:space="preserve">traineeship </w:t>
      </w:r>
      <w:r w:rsidRPr="00090395">
        <w:rPr>
          <w:i/>
        </w:rPr>
        <w:t>are included in the study programme</w:t>
      </w:r>
      <w:r w:rsidRPr="00090395">
        <w:t>)</w:t>
      </w:r>
    </w:p>
    <w:p w14:paraId="155269D7" w14:textId="77777777" w:rsidR="00B53F92" w:rsidRPr="00090395" w:rsidRDefault="00B53F92" w:rsidP="00F97FB8">
      <w:pPr>
        <w:pStyle w:val="PKA-tekstcigy"/>
        <w:rPr>
          <w:b/>
          <w:spacing w:val="-1"/>
        </w:rPr>
      </w:pPr>
      <w:r w:rsidRPr="00090395">
        <w:lastRenderedPageBreak/>
        <w:t>…………………………………………………………………………………………………</w:t>
      </w:r>
    </w:p>
    <w:p w14:paraId="15B324E4" w14:textId="17754E5D" w:rsidR="00BF459F" w:rsidRPr="00090395" w:rsidRDefault="00BF459F" w:rsidP="00F97FB8">
      <w:pPr>
        <w:pStyle w:val="PKA-tekstcigy"/>
      </w:pPr>
      <w:r w:rsidRPr="00090395">
        <w:t>compliance with the infrastructure,</w:t>
      </w:r>
      <w:r w:rsidRPr="00090395">
        <w:rPr>
          <w:spacing w:val="10"/>
        </w:rPr>
        <w:t xml:space="preserve"> including</w:t>
      </w:r>
      <w:r w:rsidRPr="00090395">
        <w:t xml:space="preserve"> laboratories,</w:t>
      </w:r>
      <w:r w:rsidR="00644352" w:rsidRPr="00090395">
        <w:t xml:space="preserve"> </w:t>
      </w:r>
      <w:r w:rsidRPr="00090395">
        <w:rPr>
          <w:spacing w:val="-1"/>
        </w:rPr>
        <w:t>laboratories,</w:t>
      </w:r>
      <w:r w:rsidRPr="00090395">
        <w:t xml:space="preserve"> equipment and equipment necessary to conduct education and the scope of activity, and</w:t>
      </w:r>
      <w:r w:rsidR="00644352" w:rsidRPr="00090395">
        <w:t xml:space="preserve"> </w:t>
      </w:r>
      <w:r w:rsidRPr="00090395">
        <w:t xml:space="preserve">equipment of institutions in which practical classes and </w:t>
      </w:r>
      <w:r w:rsidR="005372E7" w:rsidRPr="00090395">
        <w:t xml:space="preserve">traineeship </w:t>
      </w:r>
      <w:r w:rsidRPr="00090395">
        <w:t>take place with the requirements contained in the standards of education specified in the regulations issued on the basis of Article 68 paragraph 3 of the Act, if the subject of the application is the field of study</w:t>
      </w:r>
      <w:r w:rsidR="00644352" w:rsidRPr="00090395">
        <w:t xml:space="preserve"> </w:t>
      </w:r>
      <w:r w:rsidRPr="00090395">
        <w:t>preparing for one of the professions referred to in Article 68(1) of the Act</w:t>
      </w:r>
    </w:p>
    <w:p w14:paraId="149AF2C2" w14:textId="77777777" w:rsidR="00B53F92" w:rsidRPr="00090395" w:rsidRDefault="00B53F92" w:rsidP="00F97FB8">
      <w:pPr>
        <w:pStyle w:val="PKA-tekstcigy"/>
        <w:rPr>
          <w:b/>
          <w:spacing w:val="-1"/>
        </w:rPr>
      </w:pPr>
      <w:r w:rsidRPr="00090395">
        <w:t>…………………………………………………………………………………………………</w:t>
      </w:r>
    </w:p>
    <w:p w14:paraId="175FAB3C" w14:textId="77777777" w:rsidR="00BF459F" w:rsidRPr="00090395" w:rsidRDefault="00BF459F" w:rsidP="00F97FB8">
      <w:pPr>
        <w:pStyle w:val="PKA-tekstcigy"/>
      </w:pPr>
      <w:r w:rsidRPr="00090395">
        <w:t>the possibility for students to use library resources and electronic knowledge resources, in particular the Virtual Library of Science and the Digital Lending Department of Scientific Publications Academica, in connection with ensuring the proper implementation of classes and the achievement of the assumed learning outcomes by students</w:t>
      </w:r>
    </w:p>
    <w:p w14:paraId="4C38DD76" w14:textId="77777777" w:rsidR="00B53F92" w:rsidRPr="00090395" w:rsidRDefault="00B53F92" w:rsidP="00F97FB8">
      <w:pPr>
        <w:pStyle w:val="PKA-tekstcigy"/>
        <w:rPr>
          <w:b/>
          <w:spacing w:val="-1"/>
        </w:rPr>
      </w:pPr>
      <w:r w:rsidRPr="00090395">
        <w:t>…………………………………………………………………………………………………</w:t>
      </w:r>
    </w:p>
    <w:p w14:paraId="3C94C857" w14:textId="77777777" w:rsidR="00E83BB3" w:rsidRPr="00090395" w:rsidRDefault="00E83BB3" w:rsidP="00DA38F6">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Justification and conclusions</w:t>
      </w:r>
    </w:p>
    <w:p w14:paraId="32D68E98" w14:textId="0A4C084A" w:rsidR="00B53F92" w:rsidRPr="00090395" w:rsidRDefault="00B53F92" w:rsidP="00F97FB8">
      <w:pPr>
        <w:pStyle w:val="PKA-tekstcigy"/>
      </w:pPr>
      <w:r w:rsidRPr="00090395">
        <w:t>…………………………………………………………………………………………………</w:t>
      </w:r>
    </w:p>
    <w:p w14:paraId="21E6A716" w14:textId="77777777" w:rsidR="005372E7" w:rsidRPr="00090395" w:rsidRDefault="005372E7" w:rsidP="00F97FB8">
      <w:pPr>
        <w:pStyle w:val="PKA-tekstcigy"/>
        <w:rPr>
          <w:b/>
          <w:spacing w:val="-1"/>
        </w:rPr>
      </w:pPr>
    </w:p>
    <w:p w14:paraId="6C2920A7" w14:textId="108F4FB3" w:rsidR="00E83BB3" w:rsidRPr="00090395" w:rsidRDefault="00E83BB3" w:rsidP="00526317">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 xml:space="preserve">Criterion 6. Cooperation with the socio-economic </w:t>
      </w:r>
      <w:bookmarkStart w:id="4" w:name="_Hlk122356825"/>
      <w:r w:rsidR="00BE3029" w:rsidRPr="00090395">
        <w:rPr>
          <w:rFonts w:asciiTheme="minorHAnsi" w:hAnsiTheme="minorHAnsi" w:cstheme="minorHAnsi"/>
          <w:sz w:val="22"/>
          <w:szCs w:val="22"/>
          <w:lang w:val="en-GB"/>
        </w:rPr>
        <w:t xml:space="preserve">stakeholders </w:t>
      </w:r>
      <w:bookmarkEnd w:id="4"/>
      <w:r w:rsidRPr="00090395">
        <w:rPr>
          <w:rFonts w:asciiTheme="minorHAnsi" w:hAnsiTheme="minorHAnsi" w:cstheme="minorHAnsi"/>
          <w:sz w:val="22"/>
          <w:szCs w:val="22"/>
          <w:lang w:val="en-GB"/>
        </w:rPr>
        <w:t>in the construction, implementation and improvement of the study program and its impact on the development of the field of study</w:t>
      </w:r>
    </w:p>
    <w:p w14:paraId="00D692CB" w14:textId="77777777" w:rsidR="00A7683B" w:rsidRPr="00090395" w:rsidRDefault="00A7683B" w:rsidP="00F97FB8">
      <w:pPr>
        <w:pStyle w:val="PKA-tekstcigy"/>
      </w:pPr>
      <w:r w:rsidRPr="00090395">
        <w:t>Including:</w:t>
      </w:r>
    </w:p>
    <w:p w14:paraId="42CA2D6B" w14:textId="18C8D1E2" w:rsidR="00A7683B" w:rsidRPr="00090395" w:rsidRDefault="00A7683B" w:rsidP="00F97FB8">
      <w:pPr>
        <w:pStyle w:val="PKA-tekstcigy"/>
      </w:pPr>
      <w:r w:rsidRPr="00090395">
        <w:t>legitimacy for establishing programmes in a specific field, level and profile, in the context of the socio-economic needs indicated by the HEI, the establishment of programmes and the compatibility of learning outcomes with these needs</w:t>
      </w:r>
    </w:p>
    <w:p w14:paraId="613D3A23" w14:textId="77777777" w:rsidR="00B53F92" w:rsidRPr="00090395" w:rsidRDefault="00B53F92" w:rsidP="00F97FB8">
      <w:pPr>
        <w:pStyle w:val="PKA-tekstcigy"/>
        <w:rPr>
          <w:b/>
          <w:spacing w:val="-1"/>
        </w:rPr>
      </w:pPr>
      <w:r w:rsidRPr="00090395">
        <w:t>…………………………………………………………………………………………………</w:t>
      </w:r>
    </w:p>
    <w:p w14:paraId="04EC34F9" w14:textId="77777777" w:rsidR="00E83BB3" w:rsidRPr="00090395" w:rsidRDefault="00E83BB3" w:rsidP="00DA38F6">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Justification and conclusions</w:t>
      </w:r>
    </w:p>
    <w:p w14:paraId="74B8E947" w14:textId="4B33D613" w:rsidR="00B53F92" w:rsidRPr="00090395" w:rsidRDefault="00B53F92" w:rsidP="00F97FB8">
      <w:pPr>
        <w:pStyle w:val="PKA-tekstcigy"/>
      </w:pPr>
      <w:r w:rsidRPr="00090395">
        <w:t>…………………………………………………………………………………………………</w:t>
      </w:r>
    </w:p>
    <w:p w14:paraId="1EA88679" w14:textId="77777777" w:rsidR="00BE3029" w:rsidRPr="00090395" w:rsidRDefault="00BE3029" w:rsidP="00F97FB8">
      <w:pPr>
        <w:pStyle w:val="PKA-tekstcigy"/>
        <w:rPr>
          <w:b/>
          <w:spacing w:val="-1"/>
        </w:rPr>
      </w:pPr>
    </w:p>
    <w:p w14:paraId="74DA4B2A" w14:textId="77777777" w:rsidR="00E83BB3" w:rsidRPr="00090395" w:rsidRDefault="00E83BB3" w:rsidP="00526317">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Criterion 7. Conditions and ways of increasing the degree of internationalization of the education process in the field of</w:t>
      </w:r>
    </w:p>
    <w:p w14:paraId="75828C8E" w14:textId="77777777" w:rsidR="00A7683B" w:rsidRPr="00090395" w:rsidRDefault="00A7683B" w:rsidP="00F97FB8">
      <w:pPr>
        <w:pStyle w:val="PKA-tekstcigy"/>
      </w:pPr>
      <w:r w:rsidRPr="00090395">
        <w:t>Including:</w:t>
      </w:r>
    </w:p>
    <w:p w14:paraId="2C571EFF" w14:textId="77777777" w:rsidR="00A7683B" w:rsidRPr="00090395" w:rsidRDefault="00A7683B" w:rsidP="00F97FB8">
      <w:pPr>
        <w:pStyle w:val="PKA-tekstcigy"/>
        <w:rPr>
          <w:b/>
        </w:rPr>
      </w:pPr>
      <w:r w:rsidRPr="00090395">
        <w:t>inclusion in the curriculum of classes or groups of classes conducted in a foreign language and ways of organizing and implementing the process leading to the achievement of learning outcomes in the field of foreign language proficiency in connection with ensuring that students achieve language competences at least CEFR B2 level in the case of first-cycle studies and at least B2+ – in the case of second-cycle or long-cycle studies</w:t>
      </w:r>
    </w:p>
    <w:p w14:paraId="254CD669" w14:textId="77777777" w:rsidR="00E83BB3" w:rsidRPr="00090395" w:rsidRDefault="00E83BB3" w:rsidP="00DA38F6">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lastRenderedPageBreak/>
        <w:t>Justification and conclusions</w:t>
      </w:r>
    </w:p>
    <w:p w14:paraId="0FCA2F59" w14:textId="6B28962D" w:rsidR="00B53F92" w:rsidRPr="00090395" w:rsidRDefault="00B53F92" w:rsidP="00F97FB8">
      <w:pPr>
        <w:pStyle w:val="PKA-tekstcigy"/>
      </w:pPr>
      <w:r w:rsidRPr="00090395">
        <w:t>…………………………………………………………………………………………………</w:t>
      </w:r>
    </w:p>
    <w:p w14:paraId="0F163CB4" w14:textId="77777777" w:rsidR="00BE3029" w:rsidRPr="00090395" w:rsidRDefault="00BE3029" w:rsidP="00F97FB8">
      <w:pPr>
        <w:pStyle w:val="PKA-tekstcigy"/>
      </w:pPr>
    </w:p>
    <w:p w14:paraId="5A871B75" w14:textId="77777777" w:rsidR="00E83BB3" w:rsidRPr="00090395" w:rsidRDefault="00E83BB3" w:rsidP="00526317">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Criterion 8. Support for students in learning, social, scientific or professional development and entry into the labour market as well as development and improvement of forms of support</w:t>
      </w:r>
    </w:p>
    <w:p w14:paraId="0C354534" w14:textId="77777777" w:rsidR="00E923D3" w:rsidRPr="00090395" w:rsidRDefault="00E923D3" w:rsidP="00F97FB8">
      <w:pPr>
        <w:pStyle w:val="PKA-tekstcigy"/>
      </w:pPr>
      <w:r w:rsidRPr="00090395">
        <w:t>Including:</w:t>
      </w:r>
    </w:p>
    <w:p w14:paraId="72AC8C5E" w14:textId="77777777" w:rsidR="00E923D3" w:rsidRPr="00090395" w:rsidRDefault="00E923D3" w:rsidP="00F97FB8">
      <w:pPr>
        <w:pStyle w:val="PKA-tekstcigy"/>
        <w:rPr>
          <w:b/>
        </w:rPr>
      </w:pPr>
      <w:r w:rsidRPr="00090395">
        <w:t>ways of organising and implementing the process leading to learning outcomes providing support to students in their social, scientific and professional development</w:t>
      </w:r>
    </w:p>
    <w:p w14:paraId="6091DFFE" w14:textId="77777777" w:rsidR="00E83BB3" w:rsidRPr="00090395" w:rsidRDefault="00E83BB3" w:rsidP="00DA38F6">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Justification and conclusions</w:t>
      </w:r>
    </w:p>
    <w:p w14:paraId="574AF833" w14:textId="63237EB5" w:rsidR="00B53F92" w:rsidRPr="00090395" w:rsidRDefault="00B53F92" w:rsidP="00F97FB8">
      <w:pPr>
        <w:pStyle w:val="PKA-tekstcigy"/>
      </w:pPr>
      <w:r w:rsidRPr="00090395">
        <w:t>…………………………………………………………………………………………………</w:t>
      </w:r>
    </w:p>
    <w:p w14:paraId="63C0E43B" w14:textId="77777777" w:rsidR="00BE3029" w:rsidRPr="00090395" w:rsidRDefault="00BE3029" w:rsidP="00F97FB8">
      <w:pPr>
        <w:pStyle w:val="PKA-tekstcigy"/>
        <w:rPr>
          <w:b/>
          <w:spacing w:val="-1"/>
        </w:rPr>
      </w:pPr>
    </w:p>
    <w:p w14:paraId="7220B010" w14:textId="77777777" w:rsidR="00E83BB3" w:rsidRPr="00090395" w:rsidRDefault="00E83BB3" w:rsidP="00526317">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Criterion 9. Public access to information about the study programme, the conditions for its implementation and the results achieved</w:t>
      </w:r>
    </w:p>
    <w:p w14:paraId="6B0F5976" w14:textId="77777777" w:rsidR="00E923D3" w:rsidRPr="00090395" w:rsidRDefault="00E923D3" w:rsidP="00F97FB8">
      <w:pPr>
        <w:pStyle w:val="PKA-tekstcigy"/>
      </w:pPr>
      <w:r w:rsidRPr="00090395">
        <w:t>Including:</w:t>
      </w:r>
    </w:p>
    <w:p w14:paraId="46E7E340" w14:textId="77777777" w:rsidR="00E83BB3" w:rsidRPr="00090395" w:rsidRDefault="00330A6E" w:rsidP="00F97FB8">
      <w:pPr>
        <w:pStyle w:val="PKA-tekstcigy"/>
        <w:rPr>
          <w:b/>
        </w:rPr>
      </w:pPr>
      <w:r w:rsidRPr="00090395">
        <w:t xml:space="preserve">planned activities for ensuring the quality of education aimed at enabling public access to information about the study programme and the </w:t>
      </w:r>
      <w:r w:rsidRPr="00090395">
        <w:rPr>
          <w:color w:val="231F20"/>
        </w:rPr>
        <w:t>ways of organizing and implementing the process leading to the achievement of learning outcomes</w:t>
      </w:r>
    </w:p>
    <w:p w14:paraId="4905F0EE" w14:textId="77777777" w:rsidR="00E83BB3" w:rsidRPr="00090395" w:rsidRDefault="00E83BB3" w:rsidP="00DA38F6">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Justification and conclusions</w:t>
      </w:r>
    </w:p>
    <w:p w14:paraId="03F8BCC5" w14:textId="028C0D92" w:rsidR="00B53F92" w:rsidRPr="00090395" w:rsidRDefault="00B53F92" w:rsidP="00F97FB8">
      <w:pPr>
        <w:pStyle w:val="PKA-tekstcigy"/>
      </w:pPr>
      <w:r w:rsidRPr="00090395">
        <w:t>…………………………………………………………………………………………………</w:t>
      </w:r>
    </w:p>
    <w:p w14:paraId="51F15B3A" w14:textId="77777777" w:rsidR="00C93CB4" w:rsidRPr="00090395" w:rsidRDefault="00C93CB4" w:rsidP="00F97FB8">
      <w:pPr>
        <w:pStyle w:val="PKA-tekstcigy"/>
        <w:rPr>
          <w:b/>
          <w:spacing w:val="-1"/>
        </w:rPr>
      </w:pPr>
    </w:p>
    <w:p w14:paraId="786E9107" w14:textId="77777777" w:rsidR="00E83BB3" w:rsidRPr="00090395" w:rsidRDefault="00E83BB3" w:rsidP="00526317">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Criterion 10. Quality policy, design, approval, monitoring, review and improvement of the study programme</w:t>
      </w:r>
    </w:p>
    <w:p w14:paraId="44BEB3FA" w14:textId="77777777" w:rsidR="00330A6E" w:rsidRPr="00090395" w:rsidRDefault="00330A6E" w:rsidP="00F97FB8">
      <w:pPr>
        <w:pStyle w:val="PKA-tekstcigy"/>
      </w:pPr>
      <w:r w:rsidRPr="00090395">
        <w:t>Including:</w:t>
      </w:r>
    </w:p>
    <w:p w14:paraId="630B502A" w14:textId="77777777" w:rsidR="00330A6E" w:rsidRPr="00090395" w:rsidRDefault="00330A6E" w:rsidP="00F97FB8">
      <w:pPr>
        <w:pStyle w:val="PKA-tekstcigy"/>
      </w:pPr>
      <w:r w:rsidRPr="00090395">
        <w:t xml:space="preserve">Planned activities to improve the study programme </w:t>
      </w:r>
    </w:p>
    <w:p w14:paraId="440F4D00" w14:textId="77777777" w:rsidR="00E83BB3" w:rsidRPr="00090395" w:rsidRDefault="00E83BB3" w:rsidP="00DA38F6">
      <w:pPr>
        <w:pStyle w:val="nagowki2"/>
        <w:rPr>
          <w:rFonts w:asciiTheme="minorHAnsi" w:hAnsiTheme="minorHAnsi" w:cstheme="minorHAnsi"/>
          <w:sz w:val="22"/>
          <w:szCs w:val="22"/>
          <w:lang w:val="en-GB"/>
        </w:rPr>
      </w:pPr>
      <w:r w:rsidRPr="00090395">
        <w:rPr>
          <w:rFonts w:asciiTheme="minorHAnsi" w:hAnsiTheme="minorHAnsi" w:cstheme="minorHAnsi"/>
          <w:sz w:val="22"/>
          <w:szCs w:val="22"/>
          <w:lang w:val="en-GB"/>
        </w:rPr>
        <w:t>Justification and conclusions</w:t>
      </w:r>
    </w:p>
    <w:p w14:paraId="1A09C880" w14:textId="40C45BCB" w:rsidR="00090395" w:rsidRDefault="00B53F92" w:rsidP="00F97FB8">
      <w:pPr>
        <w:pStyle w:val="PKA-tekstcigy"/>
      </w:pPr>
      <w:r w:rsidRPr="00090395">
        <w:t>…………………………………………………………………………………………………</w:t>
      </w:r>
    </w:p>
    <w:p w14:paraId="48025017" w14:textId="77777777" w:rsidR="00090395" w:rsidRDefault="00090395">
      <w:pPr>
        <w:spacing w:line="240" w:lineRule="auto"/>
        <w:rPr>
          <w:rFonts w:asciiTheme="minorHAnsi" w:hAnsiTheme="minorHAnsi" w:cstheme="minorHAnsi"/>
          <w:bCs/>
          <w:sz w:val="22"/>
          <w:szCs w:val="22"/>
          <w:lang w:val="en-GB"/>
        </w:rPr>
      </w:pPr>
      <w:r>
        <w:br w:type="page"/>
      </w:r>
    </w:p>
    <w:p w14:paraId="124A2043" w14:textId="77777777" w:rsidR="00B53F92" w:rsidRPr="00090395" w:rsidRDefault="00B53F92" w:rsidP="00F97FB8">
      <w:pPr>
        <w:pStyle w:val="PKA-tekstcigy"/>
        <w:rPr>
          <w:b/>
          <w:spacing w:val="-1"/>
        </w:rPr>
      </w:pPr>
    </w:p>
    <w:p w14:paraId="045DA5A1" w14:textId="77777777" w:rsidR="008D5F9B" w:rsidRPr="00090395" w:rsidRDefault="008D5F9B" w:rsidP="00526317">
      <w:pPr>
        <w:pStyle w:val="PKA-nagwki"/>
        <w:rPr>
          <w:rFonts w:asciiTheme="minorHAnsi" w:hAnsiTheme="minorHAnsi" w:cstheme="minorHAnsi"/>
          <w:b w:val="0"/>
          <w:bCs/>
          <w:i/>
          <w:iCs/>
          <w:szCs w:val="24"/>
          <w:lang w:val="en-GB"/>
        </w:rPr>
      </w:pPr>
      <w:r w:rsidRPr="00090395">
        <w:rPr>
          <w:rFonts w:asciiTheme="minorHAnsi" w:hAnsiTheme="minorHAnsi" w:cstheme="minorHAnsi"/>
          <w:szCs w:val="24"/>
          <w:lang w:val="en-GB"/>
        </w:rPr>
        <w:t xml:space="preserve">Final proposal containing an assessment of the fulfilment of the conditions for conducting programmes in a specific field, level and profile, as well as the relationship between studies and the strategy of the HEI together with a proposal of an opinion </w:t>
      </w:r>
      <w:r w:rsidRPr="00090395">
        <w:rPr>
          <w:rFonts w:asciiTheme="minorHAnsi" w:hAnsiTheme="minorHAnsi" w:cstheme="minorHAnsi"/>
          <w:b w:val="0"/>
          <w:bCs/>
          <w:i/>
          <w:iCs/>
          <w:szCs w:val="24"/>
          <w:lang w:val="en-GB"/>
        </w:rPr>
        <w:t>(positive /</w:t>
      </w:r>
      <w:r w:rsidR="00C33E1A" w:rsidRPr="00090395">
        <w:rPr>
          <w:rFonts w:asciiTheme="minorHAnsi" w:hAnsiTheme="minorHAnsi" w:cstheme="minorHAnsi"/>
          <w:b w:val="0"/>
          <w:bCs/>
          <w:i/>
          <w:iCs/>
          <w:szCs w:val="24"/>
          <w:lang w:val="en-GB"/>
        </w:rPr>
        <w:t xml:space="preserve"> positive with recommendations / negative)</w:t>
      </w:r>
    </w:p>
    <w:p w14:paraId="17A7BDC6" w14:textId="77777777" w:rsidR="00B53F92" w:rsidRPr="00090395" w:rsidRDefault="00B53F92" w:rsidP="00F97FB8">
      <w:pPr>
        <w:pStyle w:val="PKA-tekstcigy"/>
        <w:rPr>
          <w:sz w:val="24"/>
          <w:szCs w:val="24"/>
        </w:rPr>
      </w:pPr>
      <w:r w:rsidRPr="00090395">
        <w:rPr>
          <w:sz w:val="24"/>
          <w:szCs w:val="24"/>
        </w:rPr>
        <w:t>…………………………………………………………………………………………………</w:t>
      </w:r>
    </w:p>
    <w:p w14:paraId="192815D2" w14:textId="1BD57CFC" w:rsidR="006E4787" w:rsidRPr="00090395" w:rsidRDefault="006E4787" w:rsidP="00526317">
      <w:pPr>
        <w:pStyle w:val="PKA-nagwki"/>
        <w:rPr>
          <w:rFonts w:asciiTheme="minorHAnsi" w:hAnsiTheme="minorHAnsi" w:cstheme="minorHAnsi"/>
          <w:szCs w:val="24"/>
          <w:lang w:val="en-GB"/>
        </w:rPr>
      </w:pPr>
      <w:r w:rsidRPr="00090395">
        <w:rPr>
          <w:rFonts w:asciiTheme="minorHAnsi" w:hAnsiTheme="minorHAnsi" w:cstheme="minorHAnsi"/>
          <w:szCs w:val="24"/>
          <w:lang w:val="en-GB"/>
        </w:rPr>
        <w:t>Recommendations for HEI</w:t>
      </w:r>
      <w:r w:rsidR="00C33E1A" w:rsidRPr="00090395">
        <w:rPr>
          <w:rFonts w:asciiTheme="minorHAnsi" w:hAnsiTheme="minorHAnsi" w:cstheme="minorHAnsi"/>
          <w:b w:val="0"/>
          <w:bCs/>
          <w:i/>
          <w:iCs/>
          <w:szCs w:val="24"/>
          <w:lang w:val="en-GB"/>
        </w:rPr>
        <w:t xml:space="preserve"> (in the case of a proposal for a positive opinion with recommendations)</w:t>
      </w:r>
    </w:p>
    <w:p w14:paraId="31D9D84E" w14:textId="77777777" w:rsidR="00B53F92" w:rsidRPr="00090395" w:rsidRDefault="00B53F92" w:rsidP="00F97FB8">
      <w:pPr>
        <w:pStyle w:val="PKA-tekstcigy"/>
        <w:rPr>
          <w:sz w:val="24"/>
          <w:szCs w:val="24"/>
        </w:rPr>
      </w:pPr>
      <w:r w:rsidRPr="00090395">
        <w:rPr>
          <w:sz w:val="24"/>
          <w:szCs w:val="24"/>
        </w:rPr>
        <w:t>…………………………………………………………………………………………………</w:t>
      </w:r>
    </w:p>
    <w:p w14:paraId="0D4BF8F6" w14:textId="62FA978C" w:rsidR="00C33E1A" w:rsidRPr="00090395" w:rsidRDefault="00C33E1A" w:rsidP="00526317">
      <w:pPr>
        <w:pStyle w:val="PKA-nagwki"/>
        <w:rPr>
          <w:rFonts w:asciiTheme="minorHAnsi" w:hAnsiTheme="minorHAnsi" w:cstheme="minorHAnsi"/>
          <w:b w:val="0"/>
          <w:bCs/>
          <w:i/>
          <w:iCs/>
          <w:szCs w:val="24"/>
          <w:lang w:val="en-GB"/>
        </w:rPr>
      </w:pPr>
      <w:r w:rsidRPr="00090395">
        <w:rPr>
          <w:rFonts w:asciiTheme="minorHAnsi" w:hAnsiTheme="minorHAnsi" w:cstheme="minorHAnsi"/>
          <w:szCs w:val="24"/>
          <w:lang w:val="en-GB"/>
        </w:rPr>
        <w:t xml:space="preserve">Justification </w:t>
      </w:r>
      <w:r w:rsidRPr="00090395">
        <w:rPr>
          <w:rFonts w:asciiTheme="minorHAnsi" w:hAnsiTheme="minorHAnsi" w:cstheme="minorHAnsi"/>
          <w:b w:val="0"/>
          <w:bCs/>
          <w:i/>
          <w:iCs/>
          <w:szCs w:val="24"/>
          <w:lang w:val="en-GB"/>
        </w:rPr>
        <w:t>(</w:t>
      </w:r>
      <w:r w:rsidR="00236DBD" w:rsidRPr="00090395">
        <w:rPr>
          <w:rFonts w:asciiTheme="minorHAnsi" w:hAnsiTheme="minorHAnsi" w:cstheme="minorHAnsi"/>
          <w:b w:val="0"/>
          <w:bCs/>
          <w:i/>
          <w:iCs/>
          <w:szCs w:val="24"/>
          <w:lang w:val="en-GB"/>
        </w:rPr>
        <w:t>in case of a proposal for a negative opinion</w:t>
      </w:r>
      <w:r w:rsidRPr="00090395">
        <w:rPr>
          <w:rFonts w:asciiTheme="minorHAnsi" w:hAnsiTheme="minorHAnsi" w:cstheme="minorHAnsi"/>
          <w:b w:val="0"/>
          <w:bCs/>
          <w:i/>
          <w:iCs/>
          <w:szCs w:val="24"/>
          <w:lang w:val="en-GB"/>
        </w:rPr>
        <w:t>)</w:t>
      </w:r>
    </w:p>
    <w:p w14:paraId="369AB9ED" w14:textId="77777777" w:rsidR="00C33E1A" w:rsidRPr="00090395" w:rsidRDefault="00C33E1A" w:rsidP="00F97FB8">
      <w:pPr>
        <w:pStyle w:val="PKA-tekstcigy"/>
        <w:rPr>
          <w:sz w:val="24"/>
          <w:szCs w:val="24"/>
        </w:rPr>
      </w:pPr>
      <w:r w:rsidRPr="00090395">
        <w:rPr>
          <w:sz w:val="24"/>
          <w:szCs w:val="24"/>
        </w:rPr>
        <w:t>…………………………………………………………………………………………………</w:t>
      </w:r>
    </w:p>
    <w:p w14:paraId="68DB9AA7" w14:textId="77777777" w:rsidR="00C33E1A" w:rsidRPr="00EB0A8C" w:rsidRDefault="00C33E1A" w:rsidP="00C33E1A">
      <w:pPr>
        <w:rPr>
          <w:rFonts w:asciiTheme="minorHAnsi" w:hAnsiTheme="minorHAnsi" w:cstheme="minorHAnsi"/>
          <w:sz w:val="22"/>
          <w:szCs w:val="22"/>
          <w:lang w:val="en-GB"/>
        </w:rPr>
      </w:pPr>
    </w:p>
    <w:p w14:paraId="4BC8E58A" w14:textId="77777777" w:rsidR="00C33E1A" w:rsidRPr="00EB0A8C" w:rsidRDefault="00C33E1A" w:rsidP="00B53F92">
      <w:pPr>
        <w:spacing w:after="120"/>
        <w:jc w:val="both"/>
        <w:rPr>
          <w:rFonts w:asciiTheme="minorHAnsi" w:hAnsiTheme="minorHAnsi" w:cstheme="minorHAnsi"/>
          <w:b/>
          <w:spacing w:val="-1"/>
          <w:sz w:val="22"/>
          <w:szCs w:val="22"/>
          <w:lang w:val="en-GB"/>
        </w:rPr>
      </w:pPr>
    </w:p>
    <w:p w14:paraId="751AB60C" w14:textId="67F8BC72" w:rsidR="00DA38F6" w:rsidRPr="00EB0A8C" w:rsidRDefault="006E4787" w:rsidP="00DA38F6">
      <w:pPr>
        <w:jc w:val="right"/>
        <w:rPr>
          <w:rFonts w:asciiTheme="minorHAnsi" w:hAnsiTheme="minorHAnsi" w:cstheme="minorHAnsi"/>
          <w:sz w:val="22"/>
          <w:szCs w:val="22"/>
          <w:lang w:val="en-GB"/>
        </w:rPr>
      </w:pPr>
      <w:r w:rsidRPr="00EB0A8C">
        <w:rPr>
          <w:rFonts w:asciiTheme="minorHAnsi" w:hAnsiTheme="minorHAnsi" w:cstheme="minorHAnsi"/>
          <w:bCs/>
          <w:sz w:val="22"/>
          <w:szCs w:val="22"/>
          <w:lang w:val="en-GB"/>
        </w:rPr>
        <w:br w:type="page"/>
      </w:r>
      <w:r w:rsidR="00EB0A8C" w:rsidRPr="00EB0A8C">
        <w:rPr>
          <w:rFonts w:asciiTheme="minorHAnsi" w:hAnsiTheme="minorHAnsi" w:cstheme="minorHAnsi"/>
          <w:sz w:val="22"/>
          <w:szCs w:val="22"/>
          <w:lang w:val="en-GB"/>
        </w:rPr>
        <w:lastRenderedPageBreak/>
        <w:t>Annex</w:t>
      </w:r>
      <w:r w:rsidR="00DA38F6" w:rsidRPr="00EB0A8C">
        <w:rPr>
          <w:rFonts w:asciiTheme="minorHAnsi" w:hAnsiTheme="minorHAnsi" w:cstheme="minorHAnsi"/>
          <w:sz w:val="22"/>
          <w:szCs w:val="22"/>
          <w:lang w:val="en-GB"/>
        </w:rPr>
        <w:t xml:space="preserve"> No. 5</w:t>
      </w:r>
    </w:p>
    <w:p w14:paraId="1CC6DF2D" w14:textId="77777777" w:rsidR="00DA38F6" w:rsidRPr="00EB0A8C" w:rsidRDefault="00DA38F6" w:rsidP="00DA38F6">
      <w:pPr>
        <w:jc w:val="right"/>
        <w:rPr>
          <w:rFonts w:asciiTheme="minorHAnsi" w:hAnsiTheme="minorHAnsi" w:cstheme="minorHAnsi"/>
          <w:sz w:val="22"/>
          <w:szCs w:val="22"/>
          <w:lang w:val="en-GB"/>
        </w:rPr>
      </w:pPr>
      <w:r w:rsidRPr="00EB0A8C">
        <w:rPr>
          <w:rFonts w:asciiTheme="minorHAnsi" w:hAnsiTheme="minorHAnsi" w:cstheme="minorHAnsi"/>
          <w:sz w:val="22"/>
          <w:szCs w:val="22"/>
          <w:lang w:val="en-GB"/>
        </w:rPr>
        <w:t>to the Statute of the Polish Accreditation Committee</w:t>
      </w:r>
    </w:p>
    <w:p w14:paraId="146C7BB8" w14:textId="77777777" w:rsidR="00DA38F6" w:rsidRPr="00EB0A8C" w:rsidRDefault="00DA38F6" w:rsidP="00DA38F6">
      <w:pPr>
        <w:rPr>
          <w:rFonts w:asciiTheme="minorHAnsi" w:hAnsiTheme="minorHAnsi" w:cstheme="minorHAnsi"/>
          <w:sz w:val="22"/>
          <w:szCs w:val="22"/>
          <w:lang w:val="en-GB"/>
        </w:rPr>
      </w:pPr>
    </w:p>
    <w:p w14:paraId="20D3086E" w14:textId="77777777" w:rsidR="00DA38F6" w:rsidRPr="00EB0A8C" w:rsidRDefault="00DA38F6" w:rsidP="00DA38F6">
      <w:pPr>
        <w:rPr>
          <w:rFonts w:asciiTheme="minorHAnsi" w:hAnsiTheme="minorHAnsi" w:cstheme="minorHAnsi"/>
          <w:sz w:val="22"/>
          <w:szCs w:val="22"/>
          <w:lang w:val="en-GB"/>
        </w:rPr>
      </w:pPr>
    </w:p>
    <w:p w14:paraId="4C425454" w14:textId="77777777" w:rsidR="00EB0A8C" w:rsidRPr="00EB0A8C" w:rsidRDefault="00EB0A8C" w:rsidP="00EB0A8C">
      <w:pPr>
        <w:widowControl w:val="0"/>
        <w:autoSpaceDE w:val="0"/>
        <w:autoSpaceDN w:val="0"/>
        <w:spacing w:before="120" w:after="120" w:line="240" w:lineRule="auto"/>
        <w:ind w:right="129"/>
        <w:jc w:val="center"/>
        <w:outlineLvl w:val="0"/>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t xml:space="preserve">Detailed criteria for reviewing requests for granting permission to provide </w:t>
      </w:r>
      <w:r w:rsidRPr="00EB0A8C">
        <w:rPr>
          <w:rFonts w:asciiTheme="minorHAnsi" w:eastAsia="Calibri" w:hAnsiTheme="minorHAnsi" w:cstheme="minorHAnsi"/>
          <w:b/>
          <w:bCs/>
          <w:color w:val="233D81"/>
          <w:lang w:val="en-GB" w:eastAsia="en-US"/>
        </w:rPr>
        <w:br/>
        <w:t>a</w:t>
      </w:r>
      <w:r w:rsidRPr="00EB0A8C">
        <w:rPr>
          <w:rFonts w:asciiTheme="minorHAnsi" w:eastAsia="Calibri" w:hAnsiTheme="minorHAnsi" w:cstheme="minorHAnsi"/>
          <w:b/>
          <w:bCs/>
          <w:color w:val="233D81"/>
          <w:spacing w:val="40"/>
          <w:lang w:val="en-GB" w:eastAsia="en-US"/>
        </w:rPr>
        <w:t xml:space="preserve"> </w:t>
      </w:r>
      <w:r w:rsidRPr="00EB0A8C">
        <w:rPr>
          <w:rFonts w:asciiTheme="minorHAnsi" w:eastAsia="Calibri" w:hAnsiTheme="minorHAnsi" w:cstheme="minorHAnsi"/>
          <w:b/>
          <w:bCs/>
          <w:color w:val="233D81"/>
          <w:w w:val="95"/>
          <w:lang w:val="en-GB" w:eastAsia="en-US"/>
        </w:rPr>
        <w:t>degree</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programme</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at</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a</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specific</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level</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w w:val="95"/>
          <w:lang w:val="en-GB" w:eastAsia="en-US"/>
        </w:rPr>
        <w:t>of</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study</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and</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with</w:t>
      </w:r>
      <w:r w:rsidRPr="00EB0A8C">
        <w:rPr>
          <w:rFonts w:asciiTheme="minorHAnsi" w:eastAsia="Calibri" w:hAnsiTheme="minorHAnsi" w:cstheme="minorHAnsi"/>
          <w:b/>
          <w:bCs/>
          <w:color w:val="233D81"/>
          <w:spacing w:val="14"/>
          <w:lang w:val="en-GB" w:eastAsia="en-US"/>
        </w:rPr>
        <w:t xml:space="preserve"> </w:t>
      </w:r>
      <w:r w:rsidRPr="00EB0A8C">
        <w:rPr>
          <w:rFonts w:asciiTheme="minorHAnsi" w:eastAsia="Calibri" w:hAnsiTheme="minorHAnsi" w:cstheme="minorHAnsi"/>
          <w:b/>
          <w:bCs/>
          <w:color w:val="233D81"/>
          <w:w w:val="95"/>
          <w:lang w:val="en-GB" w:eastAsia="en-US"/>
        </w:rPr>
        <w:t>a</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specific</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degree</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spacing w:val="-2"/>
          <w:w w:val="95"/>
          <w:lang w:val="en-GB" w:eastAsia="en-US"/>
        </w:rPr>
        <w:t>profile</w:t>
      </w:r>
    </w:p>
    <w:p w14:paraId="27A9EFA3"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lang w:val="en-GB" w:eastAsia="en-US"/>
        </w:rPr>
      </w:pPr>
    </w:p>
    <w:p w14:paraId="3D5B00E1" w14:textId="77777777" w:rsidR="00EB0A8C" w:rsidRPr="00EB0A8C" w:rsidRDefault="00EB0A8C" w:rsidP="00EB0A8C">
      <w:pPr>
        <w:widowControl w:val="0"/>
        <w:autoSpaceDE w:val="0"/>
        <w:autoSpaceDN w:val="0"/>
        <w:spacing w:before="120" w:after="120" w:line="240" w:lineRule="auto"/>
        <w:ind w:left="1270" w:right="858"/>
        <w:jc w:val="center"/>
        <w:rPr>
          <w:rFonts w:asciiTheme="minorHAnsi" w:eastAsia="Calibri" w:hAnsiTheme="minorHAnsi" w:cstheme="minorHAnsi"/>
          <w:b/>
          <w:sz w:val="28"/>
          <w:szCs w:val="28"/>
          <w:lang w:val="en-GB" w:eastAsia="en-US"/>
        </w:rPr>
      </w:pPr>
      <w:r w:rsidRPr="00EB0A8C">
        <w:rPr>
          <w:rFonts w:asciiTheme="minorHAnsi" w:eastAsia="Calibri" w:hAnsiTheme="minorHAnsi" w:cstheme="minorHAnsi"/>
          <w:b/>
          <w:color w:val="233D81"/>
          <w:sz w:val="28"/>
          <w:szCs w:val="28"/>
          <w:lang w:val="en-GB" w:eastAsia="en-US"/>
        </w:rPr>
        <w:t>General</w:t>
      </w:r>
      <w:r w:rsidRPr="00EB0A8C">
        <w:rPr>
          <w:rFonts w:asciiTheme="minorHAnsi" w:eastAsia="Calibri" w:hAnsiTheme="minorHAnsi" w:cstheme="minorHAnsi"/>
          <w:b/>
          <w:color w:val="233D81"/>
          <w:spacing w:val="-9"/>
          <w:sz w:val="28"/>
          <w:szCs w:val="28"/>
          <w:lang w:val="en-GB" w:eastAsia="en-US"/>
        </w:rPr>
        <w:t xml:space="preserve"> </w:t>
      </w:r>
      <w:r w:rsidRPr="00EB0A8C">
        <w:rPr>
          <w:rFonts w:asciiTheme="minorHAnsi" w:eastAsia="Calibri" w:hAnsiTheme="minorHAnsi" w:cstheme="minorHAnsi"/>
          <w:b/>
          <w:color w:val="233D81"/>
          <w:spacing w:val="-2"/>
          <w:sz w:val="28"/>
          <w:szCs w:val="28"/>
          <w:lang w:val="en-GB" w:eastAsia="en-US"/>
        </w:rPr>
        <w:t>profile</w:t>
      </w:r>
    </w:p>
    <w:p w14:paraId="673D8836"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lang w:val="en-GB" w:eastAsia="en-US"/>
        </w:rPr>
      </w:pPr>
    </w:p>
    <w:p w14:paraId="3E9F5C9B" w14:textId="77777777" w:rsidR="00EB0A8C" w:rsidRPr="00EB0A8C" w:rsidRDefault="00EB0A8C" w:rsidP="00EB0A8C">
      <w:pPr>
        <w:widowControl w:val="0"/>
        <w:autoSpaceDE w:val="0"/>
        <w:autoSpaceDN w:val="0"/>
        <w:spacing w:before="120" w:after="120" w:line="240" w:lineRule="auto"/>
        <w:ind w:right="138" w:hanging="10"/>
        <w:jc w:val="both"/>
        <w:outlineLvl w:val="1"/>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t>Criterion 1. Structure of the study programme: concept of education, learning objectives and outcomes</w:t>
      </w:r>
    </w:p>
    <w:p w14:paraId="02B069C0"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EB0A8C">
        <w:rPr>
          <w:rFonts w:asciiTheme="minorHAnsi" w:eastAsia="Calibri" w:hAnsiTheme="minorHAnsi" w:cstheme="minorHAnsi"/>
          <w:b/>
          <w:color w:val="233D81"/>
          <w:sz w:val="22"/>
          <w:szCs w:val="22"/>
          <w:lang w:val="en-GB" w:eastAsia="en-US"/>
        </w:rPr>
        <w:t>Quality</w:t>
      </w:r>
      <w:r w:rsidRPr="00EB0A8C">
        <w:rPr>
          <w:rFonts w:asciiTheme="minorHAnsi" w:eastAsia="Calibri" w:hAnsiTheme="minorHAnsi" w:cstheme="minorHAnsi"/>
          <w:b/>
          <w:color w:val="233D81"/>
          <w:spacing w:val="-1"/>
          <w:sz w:val="22"/>
          <w:szCs w:val="22"/>
          <w:lang w:val="en-GB" w:eastAsia="en-US"/>
        </w:rPr>
        <w:t xml:space="preserve"> </w:t>
      </w:r>
      <w:r w:rsidRPr="00EB0A8C">
        <w:rPr>
          <w:rFonts w:asciiTheme="minorHAnsi" w:eastAsia="Calibri" w:hAnsiTheme="minorHAnsi" w:cstheme="minorHAnsi"/>
          <w:b/>
          <w:color w:val="233D81"/>
          <w:sz w:val="22"/>
          <w:szCs w:val="22"/>
          <w:lang w:val="en-GB" w:eastAsia="en-US"/>
        </w:rPr>
        <w:t xml:space="preserve">education standard </w:t>
      </w:r>
      <w:r w:rsidRPr="00EB0A8C">
        <w:rPr>
          <w:rFonts w:asciiTheme="minorHAnsi" w:eastAsia="Calibri" w:hAnsiTheme="minorHAnsi" w:cstheme="minorHAnsi"/>
          <w:b/>
          <w:color w:val="233D81"/>
          <w:spacing w:val="-5"/>
          <w:sz w:val="22"/>
          <w:szCs w:val="22"/>
          <w:lang w:val="en-GB" w:eastAsia="en-US"/>
        </w:rPr>
        <w:t>1.1</w:t>
      </w:r>
    </w:p>
    <w:p w14:paraId="44D58A25"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The concept of education and learning objectives: correspond to the strategy of the HEI; are covered by the discipline(-s) to which the degree programme is assigned; are related to research activity carried out by the institution in that discipline(-s); are geared towards the needs of social and economic stakeholders, and of the labour market in particular.</w:t>
      </w:r>
    </w:p>
    <w:p w14:paraId="4F218B67"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5"/>
          <w:sz w:val="22"/>
          <w:szCs w:val="22"/>
          <w:lang w:val="en-GB" w:eastAsia="en-US"/>
        </w:rPr>
        <w:t>1.2</w:t>
      </w:r>
    </w:p>
    <w:p w14:paraId="54EDD6B8"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Learning outcomes correspond to the concept of education and learning objectives and the discipline(-s) to which the degree programme is assigned, describe in an accurate, specific, realistic</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verifiable</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manner</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knowledge,</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skills</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social</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competences</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acquired</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by</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students, and correspond to the appropriate level of the Polish Qualifications Framework and the general profile.</w:t>
      </w:r>
    </w:p>
    <w:p w14:paraId="435324B0"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4"/>
          <w:sz w:val="22"/>
          <w:szCs w:val="22"/>
          <w:lang w:val="en-GB" w:eastAsia="en-US"/>
        </w:rPr>
        <w:t>1.2a</w:t>
      </w:r>
    </w:p>
    <w:p w14:paraId="67B35797"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case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degree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programmes</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preparing</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for</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professions</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referred</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to</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Article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68(1)</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the act learning outcomes include the full scope of general and specific learning outcomes stipulated</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education</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standards</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specified</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regulations</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issued</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on</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strength</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Article 68(3) of the act.</w:t>
      </w:r>
    </w:p>
    <w:p w14:paraId="66342C05"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4"/>
          <w:sz w:val="22"/>
          <w:szCs w:val="22"/>
          <w:lang w:val="en-GB" w:eastAsia="en-US"/>
        </w:rPr>
        <w:t>1.2b</w:t>
      </w:r>
    </w:p>
    <w:p w14:paraId="7A89B8CB"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 xml:space="preserve">Learning outcomes for degree programmes leading to the award of the qualification of </w:t>
      </w:r>
      <w:proofErr w:type="spellStart"/>
      <w:r w:rsidRPr="00EB0A8C">
        <w:rPr>
          <w:rFonts w:asciiTheme="minorHAnsi" w:eastAsia="Calibri" w:hAnsiTheme="minorHAnsi" w:cstheme="minorHAnsi"/>
          <w:i/>
          <w:sz w:val="22"/>
          <w:szCs w:val="22"/>
          <w:lang w:val="en-GB" w:eastAsia="en-US"/>
        </w:rPr>
        <w:t>inżynier</w:t>
      </w:r>
      <w:proofErr w:type="spellEnd"/>
      <w:r w:rsidRPr="00EB0A8C">
        <w:rPr>
          <w:rFonts w:asciiTheme="minorHAnsi" w:eastAsia="Calibri" w:hAnsiTheme="minorHAnsi" w:cstheme="minorHAnsi"/>
          <w:i/>
          <w:spacing w:val="-4"/>
          <w:sz w:val="22"/>
          <w:szCs w:val="22"/>
          <w:lang w:val="en-GB" w:eastAsia="en-US"/>
        </w:rPr>
        <w:t xml:space="preserve"> </w:t>
      </w:r>
      <w:r w:rsidRPr="00EB0A8C">
        <w:rPr>
          <w:rFonts w:asciiTheme="minorHAnsi" w:eastAsia="Calibri" w:hAnsiTheme="minorHAnsi" w:cstheme="minorHAnsi"/>
          <w:sz w:val="22"/>
          <w:szCs w:val="22"/>
          <w:lang w:val="en-GB" w:eastAsia="en-US"/>
        </w:rPr>
        <w:t>or</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i/>
          <w:sz w:val="22"/>
          <w:szCs w:val="22"/>
          <w:lang w:val="en-GB" w:eastAsia="en-US"/>
        </w:rPr>
        <w:t>magister</w:t>
      </w:r>
      <w:r w:rsidRPr="00EB0A8C">
        <w:rPr>
          <w:rFonts w:asciiTheme="minorHAnsi" w:eastAsia="Calibri" w:hAnsiTheme="minorHAnsi" w:cstheme="minorHAnsi"/>
          <w:i/>
          <w:spacing w:val="-4"/>
          <w:sz w:val="22"/>
          <w:szCs w:val="22"/>
          <w:lang w:val="en-GB" w:eastAsia="en-US"/>
        </w:rPr>
        <w:t xml:space="preserve"> </w:t>
      </w:r>
      <w:proofErr w:type="spellStart"/>
      <w:r w:rsidRPr="00EB0A8C">
        <w:rPr>
          <w:rFonts w:asciiTheme="minorHAnsi" w:eastAsia="Calibri" w:hAnsiTheme="minorHAnsi" w:cstheme="minorHAnsi"/>
          <w:i/>
          <w:sz w:val="22"/>
          <w:szCs w:val="22"/>
          <w:lang w:val="en-GB" w:eastAsia="en-US"/>
        </w:rPr>
        <w:t>inżynier</w:t>
      </w:r>
      <w:proofErr w:type="spellEnd"/>
      <w:r w:rsidRPr="00EB0A8C">
        <w:rPr>
          <w:rFonts w:asciiTheme="minorHAnsi" w:eastAsia="Calibri" w:hAnsiTheme="minorHAnsi" w:cstheme="minorHAnsi"/>
          <w:i/>
          <w:spacing w:val="-4"/>
          <w:sz w:val="22"/>
          <w:szCs w:val="22"/>
          <w:lang w:val="en-GB" w:eastAsia="en-US"/>
        </w:rPr>
        <w:t xml:space="preserve"> </w:t>
      </w:r>
      <w:r w:rsidRPr="00EB0A8C">
        <w:rPr>
          <w:rFonts w:asciiTheme="minorHAnsi" w:eastAsia="Calibri" w:hAnsiTheme="minorHAnsi" w:cstheme="minorHAnsi"/>
          <w:sz w:val="22"/>
          <w:szCs w:val="22"/>
          <w:lang w:val="en-GB" w:eastAsia="en-US"/>
        </w:rPr>
        <w:t>include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full</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scope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learning</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outcomes</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leading</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to</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award of</w:t>
      </w:r>
      <w:r w:rsidRPr="00EB0A8C">
        <w:rPr>
          <w:rFonts w:asciiTheme="minorHAnsi" w:eastAsia="Calibri" w:hAnsiTheme="minorHAnsi" w:cstheme="minorHAnsi"/>
          <w:spacing w:val="31"/>
          <w:sz w:val="22"/>
          <w:szCs w:val="22"/>
          <w:lang w:val="en-GB" w:eastAsia="en-US"/>
        </w:rPr>
        <w:t xml:space="preserve"> </w:t>
      </w:r>
      <w:proofErr w:type="spellStart"/>
      <w:r w:rsidRPr="00EB0A8C">
        <w:rPr>
          <w:rFonts w:asciiTheme="minorHAnsi" w:eastAsia="Calibri" w:hAnsiTheme="minorHAnsi" w:cstheme="minorHAnsi"/>
          <w:i/>
          <w:sz w:val="22"/>
          <w:szCs w:val="22"/>
          <w:lang w:val="en-GB" w:eastAsia="en-US"/>
        </w:rPr>
        <w:t>inżynier</w:t>
      </w:r>
      <w:proofErr w:type="spellEnd"/>
      <w:r w:rsidRPr="00EB0A8C">
        <w:rPr>
          <w:rFonts w:asciiTheme="minorHAnsi" w:eastAsia="Calibri" w:hAnsiTheme="minorHAnsi" w:cstheme="minorHAnsi"/>
          <w:i/>
          <w:spacing w:val="34"/>
          <w:sz w:val="22"/>
          <w:szCs w:val="22"/>
          <w:lang w:val="en-GB" w:eastAsia="en-US"/>
        </w:rPr>
        <w:t xml:space="preserve"> </w:t>
      </w:r>
      <w:r w:rsidRPr="00EB0A8C">
        <w:rPr>
          <w:rFonts w:asciiTheme="minorHAnsi" w:eastAsia="Calibri" w:hAnsiTheme="minorHAnsi" w:cstheme="minorHAnsi"/>
          <w:sz w:val="22"/>
          <w:szCs w:val="22"/>
          <w:lang w:val="en-GB" w:eastAsia="en-US"/>
        </w:rPr>
        <w:t>qualification</w:t>
      </w:r>
      <w:r w:rsidRPr="00EB0A8C">
        <w:rPr>
          <w:rFonts w:asciiTheme="minorHAnsi" w:eastAsia="Calibri" w:hAnsiTheme="minorHAnsi" w:cstheme="minorHAnsi"/>
          <w:spacing w:val="33"/>
          <w:sz w:val="22"/>
          <w:szCs w:val="22"/>
          <w:lang w:val="en-GB" w:eastAsia="en-US"/>
        </w:rPr>
        <w:t xml:space="preserve"> </w:t>
      </w:r>
      <w:r w:rsidRPr="00EB0A8C">
        <w:rPr>
          <w:rFonts w:asciiTheme="minorHAnsi" w:eastAsia="Calibri" w:hAnsiTheme="minorHAnsi" w:cstheme="minorHAnsi"/>
          <w:sz w:val="22"/>
          <w:szCs w:val="22"/>
          <w:lang w:val="en-GB" w:eastAsia="en-US"/>
        </w:rPr>
        <w:t>featured</w:t>
      </w:r>
      <w:r w:rsidRPr="00EB0A8C">
        <w:rPr>
          <w:rFonts w:asciiTheme="minorHAnsi" w:eastAsia="Calibri" w:hAnsiTheme="minorHAnsi" w:cstheme="minorHAnsi"/>
          <w:spacing w:val="34"/>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33"/>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34"/>
          <w:sz w:val="22"/>
          <w:szCs w:val="22"/>
          <w:lang w:val="en-GB" w:eastAsia="en-US"/>
        </w:rPr>
        <w:t xml:space="preserve"> </w:t>
      </w:r>
      <w:r w:rsidRPr="00EB0A8C">
        <w:rPr>
          <w:rFonts w:asciiTheme="minorHAnsi" w:eastAsia="Calibri" w:hAnsiTheme="minorHAnsi" w:cstheme="minorHAnsi"/>
          <w:sz w:val="22"/>
          <w:szCs w:val="22"/>
          <w:lang w:val="en-GB" w:eastAsia="en-US"/>
        </w:rPr>
        <w:t>second</w:t>
      </w:r>
      <w:r w:rsidRPr="00EB0A8C">
        <w:rPr>
          <w:rFonts w:asciiTheme="minorHAnsi" w:eastAsia="Calibri" w:hAnsiTheme="minorHAnsi" w:cstheme="minorHAnsi"/>
          <w:spacing w:val="33"/>
          <w:sz w:val="22"/>
          <w:szCs w:val="22"/>
          <w:lang w:val="en-GB" w:eastAsia="en-US"/>
        </w:rPr>
        <w:t xml:space="preserve"> </w:t>
      </w:r>
      <w:r w:rsidRPr="00EB0A8C">
        <w:rPr>
          <w:rFonts w:asciiTheme="minorHAnsi" w:eastAsia="Calibri" w:hAnsiTheme="minorHAnsi" w:cstheme="minorHAnsi"/>
          <w:sz w:val="22"/>
          <w:szCs w:val="22"/>
          <w:lang w:val="en-GB" w:eastAsia="en-US"/>
        </w:rPr>
        <w:t>stage</w:t>
      </w:r>
      <w:r w:rsidRPr="00EB0A8C">
        <w:rPr>
          <w:rFonts w:asciiTheme="minorHAnsi" w:eastAsia="Calibri" w:hAnsiTheme="minorHAnsi" w:cstheme="minorHAnsi"/>
          <w:spacing w:val="34"/>
          <w:sz w:val="22"/>
          <w:szCs w:val="22"/>
          <w:lang w:val="en-GB" w:eastAsia="en-US"/>
        </w:rPr>
        <w:t xml:space="preserve"> </w:t>
      </w:r>
      <w:r w:rsidRPr="00EB0A8C">
        <w:rPr>
          <w:rFonts w:asciiTheme="minorHAnsi" w:eastAsia="Calibri" w:hAnsiTheme="minorHAnsi" w:cstheme="minorHAnsi"/>
          <w:sz w:val="22"/>
          <w:szCs w:val="22"/>
          <w:lang w:val="en-GB" w:eastAsia="en-US"/>
        </w:rPr>
        <w:t>descriptors</w:t>
      </w:r>
      <w:r w:rsidRPr="00EB0A8C">
        <w:rPr>
          <w:rFonts w:asciiTheme="minorHAnsi" w:eastAsia="Calibri" w:hAnsiTheme="minorHAnsi" w:cstheme="minorHAnsi"/>
          <w:spacing w:val="33"/>
          <w:sz w:val="22"/>
          <w:szCs w:val="22"/>
          <w:lang w:val="en-GB" w:eastAsia="en-US"/>
        </w:rPr>
        <w:t xml:space="preserve"> </w:t>
      </w:r>
      <w:r w:rsidRPr="00EB0A8C">
        <w:rPr>
          <w:rFonts w:asciiTheme="minorHAnsi" w:eastAsia="Calibri" w:hAnsiTheme="minorHAnsi" w:cstheme="minorHAnsi"/>
          <w:sz w:val="22"/>
          <w:szCs w:val="22"/>
          <w:lang w:val="en-GB" w:eastAsia="en-US"/>
        </w:rPr>
        <w:t>stipulated</w:t>
      </w:r>
      <w:r w:rsidRPr="00EB0A8C">
        <w:rPr>
          <w:rFonts w:asciiTheme="minorHAnsi" w:eastAsia="Calibri" w:hAnsiTheme="minorHAnsi" w:cstheme="minorHAnsi"/>
          <w:spacing w:val="34"/>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34"/>
          <w:sz w:val="22"/>
          <w:szCs w:val="22"/>
          <w:lang w:val="en-GB" w:eastAsia="en-US"/>
        </w:rPr>
        <w:t xml:space="preserve"> </w:t>
      </w:r>
      <w:r w:rsidRPr="00EB0A8C">
        <w:rPr>
          <w:rFonts w:asciiTheme="minorHAnsi" w:eastAsia="Calibri" w:hAnsiTheme="minorHAnsi" w:cstheme="minorHAnsi"/>
          <w:spacing w:val="-2"/>
          <w:sz w:val="22"/>
          <w:szCs w:val="22"/>
          <w:lang w:val="en-GB" w:eastAsia="en-US"/>
        </w:rPr>
        <w:t xml:space="preserve">regulations </w:t>
      </w:r>
      <w:r w:rsidRPr="00EB0A8C">
        <w:rPr>
          <w:rFonts w:asciiTheme="minorHAnsi" w:eastAsia="Calibri" w:hAnsiTheme="minorHAnsi" w:cstheme="minorHAnsi"/>
          <w:sz w:val="22"/>
          <w:szCs w:val="22"/>
          <w:lang w:val="en-GB" w:eastAsia="en-US"/>
        </w:rPr>
        <w:t>issued on the strength of Article 7(3) of the act of 22 December 2015 on Integrated Qualifications System (OJ of 2018 , item 2153 and 2245).</w:t>
      </w:r>
    </w:p>
    <w:p w14:paraId="1083430D"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pacing w:val="-2"/>
          <w:lang w:val="en-GB" w:eastAsia="en-US"/>
        </w:rPr>
      </w:pPr>
    </w:p>
    <w:p w14:paraId="16B01494" w14:textId="77777777" w:rsidR="00EB0A8C" w:rsidRPr="00EB0A8C" w:rsidRDefault="00EB0A8C" w:rsidP="00EB0A8C">
      <w:pPr>
        <w:widowControl w:val="0"/>
        <w:autoSpaceDE w:val="0"/>
        <w:autoSpaceDN w:val="0"/>
        <w:spacing w:before="120" w:after="120" w:line="240" w:lineRule="auto"/>
        <w:ind w:right="125" w:hanging="10"/>
        <w:jc w:val="both"/>
        <w:outlineLvl w:val="1"/>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t>Criterion 2. Implementation of the study programme: programme contents, timetable for the implementation of the study programme, forms and organisation of classes, methods of education, student placements, organisation of the teaching and learning process</w:t>
      </w:r>
    </w:p>
    <w:p w14:paraId="7C1236D9"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EB0A8C">
        <w:rPr>
          <w:rFonts w:asciiTheme="minorHAnsi" w:eastAsia="Calibri" w:hAnsiTheme="minorHAnsi" w:cstheme="minorHAnsi"/>
          <w:b/>
          <w:color w:val="233D81"/>
          <w:sz w:val="22"/>
          <w:szCs w:val="22"/>
          <w:lang w:val="en-GB" w:eastAsia="en-US"/>
        </w:rPr>
        <w:t>Quality</w:t>
      </w:r>
      <w:r w:rsidRPr="00EB0A8C">
        <w:rPr>
          <w:rFonts w:asciiTheme="minorHAnsi" w:eastAsia="Calibri" w:hAnsiTheme="minorHAnsi" w:cstheme="minorHAnsi"/>
          <w:b/>
          <w:color w:val="233D81"/>
          <w:spacing w:val="-1"/>
          <w:sz w:val="22"/>
          <w:szCs w:val="22"/>
          <w:lang w:val="en-GB" w:eastAsia="en-US"/>
        </w:rPr>
        <w:t xml:space="preserve"> </w:t>
      </w:r>
      <w:r w:rsidRPr="00EB0A8C">
        <w:rPr>
          <w:rFonts w:asciiTheme="minorHAnsi" w:eastAsia="Calibri" w:hAnsiTheme="minorHAnsi" w:cstheme="minorHAnsi"/>
          <w:b/>
          <w:color w:val="233D81"/>
          <w:sz w:val="22"/>
          <w:szCs w:val="22"/>
          <w:lang w:val="en-GB" w:eastAsia="en-US"/>
        </w:rPr>
        <w:t xml:space="preserve">education standard </w:t>
      </w:r>
      <w:r w:rsidRPr="00EB0A8C">
        <w:rPr>
          <w:rFonts w:asciiTheme="minorHAnsi" w:eastAsia="Calibri" w:hAnsiTheme="minorHAnsi" w:cstheme="minorHAnsi"/>
          <w:b/>
          <w:color w:val="233D81"/>
          <w:spacing w:val="-5"/>
          <w:sz w:val="22"/>
          <w:szCs w:val="22"/>
          <w:lang w:val="en-GB" w:eastAsia="en-US"/>
        </w:rPr>
        <w:t>2.1</w:t>
      </w:r>
    </w:p>
    <w:p w14:paraId="61CF0ECD"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Programme contents correspond to learning outcomes and take into account, in particular, the current state of knowledge and research methodology in the discipline(-s) to which the degree programme is assigned, as well as the results of research activities of the HEI in the discipline(-s).</w:t>
      </w:r>
    </w:p>
    <w:p w14:paraId="0CA03F29" w14:textId="77777777" w:rsidR="00090395" w:rsidRDefault="00090395">
      <w:pPr>
        <w:spacing w:line="240" w:lineRule="auto"/>
        <w:rPr>
          <w:rFonts w:asciiTheme="minorHAnsi" w:eastAsia="Calibri" w:hAnsiTheme="minorHAnsi" w:cstheme="minorHAnsi"/>
          <w:b/>
          <w:bCs/>
          <w:color w:val="233D81"/>
          <w:sz w:val="22"/>
          <w:szCs w:val="22"/>
          <w:lang w:val="en-GB" w:eastAsia="en-US"/>
        </w:rPr>
      </w:pPr>
      <w:r>
        <w:rPr>
          <w:rFonts w:asciiTheme="minorHAnsi" w:eastAsia="Calibri" w:hAnsiTheme="minorHAnsi" w:cstheme="minorHAnsi"/>
          <w:b/>
          <w:bCs/>
          <w:color w:val="233D81"/>
          <w:sz w:val="22"/>
          <w:szCs w:val="22"/>
          <w:lang w:val="en-GB" w:eastAsia="en-US"/>
        </w:rPr>
        <w:br w:type="page"/>
      </w:r>
    </w:p>
    <w:p w14:paraId="5F77C4EF" w14:textId="2DC57EDA"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lastRenderedPageBreak/>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4"/>
          <w:sz w:val="22"/>
          <w:szCs w:val="22"/>
          <w:lang w:val="en-GB" w:eastAsia="en-US"/>
        </w:rPr>
        <w:t>2.1a</w:t>
      </w:r>
    </w:p>
    <w:p w14:paraId="10CAE556"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In the case of degree programmes offering education for professions referred to in Article 68(1)</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act,</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programme</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contents</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include</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full</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scope</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programme</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contents</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included in education standards specified in the regulations issued on the strength of Article 68(3) of the act.</w:t>
      </w:r>
    </w:p>
    <w:p w14:paraId="52CCC5EB"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5"/>
          <w:sz w:val="22"/>
          <w:szCs w:val="22"/>
          <w:lang w:val="en-GB" w:eastAsia="en-US"/>
        </w:rPr>
        <w:t>2.2</w:t>
      </w:r>
    </w:p>
    <w:p w14:paraId="14D1B29F"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timetable</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for</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implementation</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study</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programme;</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forms</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organisation</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of courses;</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number</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semesters;</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number</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hours</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classes</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taught</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directly</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by</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academic teachers or other lecturers, and the estimated workload of students calculated based on the number of ECTS credits enable students to achieve all learning outcomes.</w:t>
      </w:r>
    </w:p>
    <w:p w14:paraId="4BBE46F7"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4"/>
          <w:sz w:val="22"/>
          <w:szCs w:val="22"/>
          <w:lang w:val="en-GB" w:eastAsia="en-US"/>
        </w:rPr>
        <w:t>2.2a</w:t>
      </w:r>
    </w:p>
    <w:p w14:paraId="5DB55D53"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In the case of degree programmes providing education for professions referred to in Article 68(1)</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act,</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timetable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for</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implementation</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study</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programme;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forms</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and organisation</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courses;</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number</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semesters;</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number</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hours</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classes</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conducted with the direct participation of academic teachers or other lecturers, and the estimated workload of students calculated based on the number of ECTS credits comply with the rules and</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requirements</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contained</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education</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standards</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specified</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regulations</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issued</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on</w:t>
      </w:r>
      <w:r w:rsidRPr="00EB0A8C">
        <w:rPr>
          <w:rFonts w:asciiTheme="minorHAnsi" w:eastAsia="Calibri" w:hAnsiTheme="minorHAnsi" w:cstheme="minorHAnsi"/>
          <w:spacing w:val="-7"/>
          <w:sz w:val="22"/>
          <w:szCs w:val="22"/>
          <w:lang w:val="en-GB" w:eastAsia="en-US"/>
        </w:rPr>
        <w:t xml:space="preserve"> </w:t>
      </w:r>
      <w:r w:rsidRPr="00EB0A8C">
        <w:rPr>
          <w:rFonts w:asciiTheme="minorHAnsi" w:eastAsia="Calibri" w:hAnsiTheme="minorHAnsi" w:cstheme="minorHAnsi"/>
          <w:sz w:val="22"/>
          <w:szCs w:val="22"/>
          <w:lang w:val="en-GB" w:eastAsia="en-US"/>
        </w:rPr>
        <w:t>the strength of Article 68(3) of the act.</w:t>
      </w:r>
    </w:p>
    <w:p w14:paraId="11CA3310"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5"/>
          <w:sz w:val="22"/>
          <w:szCs w:val="22"/>
          <w:lang w:val="en-GB" w:eastAsia="en-US"/>
        </w:rPr>
        <w:t>2.3</w:t>
      </w:r>
    </w:p>
    <w:p w14:paraId="1515B499"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Teaching methods are student-centred, motivate students to actively participate in the teaching and learning process and enable students to achieve learning outcomes, and, in particular, allow for the preparation for conducting research or participation in research.</w:t>
      </w:r>
    </w:p>
    <w:p w14:paraId="7CBE0581"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color w:val="233D81"/>
          <w:spacing w:val="-5"/>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5"/>
          <w:sz w:val="22"/>
          <w:szCs w:val="22"/>
          <w:lang w:val="en-GB" w:eastAsia="en-US"/>
        </w:rPr>
        <w:t>2.4</w:t>
      </w:r>
    </w:p>
    <w:p w14:paraId="20E62159"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If the study programme includes student placements, their programme, organisation and supervision over their implementation, the selection of placement venues and the environment,</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which</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they</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take</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place,</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as</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well</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as</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infrastructure</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competence</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4"/>
          <w:sz w:val="22"/>
          <w:szCs w:val="22"/>
          <w:lang w:val="en-GB" w:eastAsia="en-US"/>
        </w:rPr>
        <w:t xml:space="preserve"> </w:t>
      </w:r>
      <w:r w:rsidRPr="00EB0A8C">
        <w:rPr>
          <w:rFonts w:asciiTheme="minorHAnsi" w:eastAsia="Calibri" w:hAnsiTheme="minorHAnsi" w:cstheme="minorHAnsi"/>
          <w:sz w:val="22"/>
          <w:szCs w:val="22"/>
          <w:lang w:val="en-GB" w:eastAsia="en-US"/>
        </w:rPr>
        <w:t>placement supervisors</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ensure</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that</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internships</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are</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carried</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out</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correctly</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that</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students</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achieve learning outcomes, especially those related to the acquisition of research competences.</w:t>
      </w:r>
    </w:p>
    <w:p w14:paraId="379A13FF"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4"/>
          <w:sz w:val="22"/>
          <w:szCs w:val="22"/>
          <w:lang w:val="en-GB" w:eastAsia="en-US"/>
        </w:rPr>
        <w:t>2.4a</w:t>
      </w:r>
    </w:p>
    <w:p w14:paraId="2CFDEE1C"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In the case of degree programmes providing education for professions referred to in Article 68(1) of the act, student placement programme, organisation and supervision over their implementation,</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selection</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placement</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venues</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environment,</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which</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they</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take place, as well as infrastructure and competence of placement supervisors comply with the rules and requirements contained in education standards specified in the regulations issued on the strength of Article 68(3) of the act.</w:t>
      </w:r>
    </w:p>
    <w:p w14:paraId="24A48529"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5"/>
          <w:sz w:val="22"/>
          <w:szCs w:val="22"/>
          <w:lang w:val="en-GB" w:eastAsia="en-US"/>
        </w:rPr>
        <w:t>2.5</w:t>
      </w:r>
    </w:p>
    <w:p w14:paraId="56953954" w14:textId="77777777" w:rsidR="00EB0A8C" w:rsidRPr="00EB0A8C" w:rsidRDefault="00EB0A8C" w:rsidP="00EB0A8C">
      <w:pPr>
        <w:widowControl w:val="0"/>
        <w:autoSpaceDE w:val="0"/>
        <w:autoSpaceDN w:val="0"/>
        <w:spacing w:before="120" w:after="120" w:line="240" w:lineRule="auto"/>
        <w:ind w:right="130"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organisation</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teaching</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process</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ensures</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effective</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use</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time</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spent</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on</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teaching</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and learning and the verification and assessment of learning outcomes.</w:t>
      </w:r>
    </w:p>
    <w:p w14:paraId="69F4462C"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4"/>
          <w:sz w:val="22"/>
          <w:szCs w:val="22"/>
          <w:lang w:val="en-GB" w:eastAsia="en-US"/>
        </w:rPr>
        <w:t>2.5a</w:t>
      </w:r>
    </w:p>
    <w:p w14:paraId="5B34FDA5"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In the case of degree programmes providing education for professions referred to in Article 68(1) of the act, the organisation of teaching and learning complies with the rules and requirements concerning the organisation of education contained in education standards specified in the regulations issued on the strength of Article 68(3) of the act.</w:t>
      </w:r>
    </w:p>
    <w:p w14:paraId="1AF37FDB"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p>
    <w:p w14:paraId="79338C44" w14:textId="77777777" w:rsidR="00090395" w:rsidRDefault="00090395">
      <w:pPr>
        <w:spacing w:line="240" w:lineRule="auto"/>
        <w:rPr>
          <w:rFonts w:asciiTheme="minorHAnsi" w:eastAsia="Calibri" w:hAnsiTheme="minorHAnsi" w:cstheme="minorHAnsi"/>
          <w:b/>
          <w:bCs/>
          <w:color w:val="233D81"/>
          <w:lang w:val="en-GB" w:eastAsia="en-US"/>
        </w:rPr>
      </w:pPr>
      <w:r>
        <w:rPr>
          <w:rFonts w:asciiTheme="minorHAnsi" w:eastAsia="Calibri" w:hAnsiTheme="minorHAnsi" w:cstheme="minorHAnsi"/>
          <w:b/>
          <w:bCs/>
          <w:color w:val="233D81"/>
          <w:lang w:val="en-GB" w:eastAsia="en-US"/>
        </w:rPr>
        <w:br w:type="page"/>
      </w:r>
    </w:p>
    <w:p w14:paraId="0A7CB108" w14:textId="7AA3CE70" w:rsidR="00EB0A8C" w:rsidRPr="00EB0A8C" w:rsidRDefault="00EB0A8C" w:rsidP="00EB0A8C">
      <w:pPr>
        <w:widowControl w:val="0"/>
        <w:autoSpaceDE w:val="0"/>
        <w:autoSpaceDN w:val="0"/>
        <w:spacing w:before="120" w:after="120" w:line="240" w:lineRule="auto"/>
        <w:ind w:right="127" w:hanging="10"/>
        <w:jc w:val="both"/>
        <w:outlineLvl w:val="1"/>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lastRenderedPageBreak/>
        <w:t>Criterion 3. Admission to studies, verification of</w:t>
      </w:r>
      <w:r w:rsidRPr="00EB0A8C">
        <w:rPr>
          <w:rFonts w:asciiTheme="minorHAnsi" w:eastAsia="Calibri" w:hAnsiTheme="minorHAnsi" w:cstheme="minorHAnsi"/>
          <w:b/>
          <w:bCs/>
          <w:color w:val="233D81"/>
          <w:spacing w:val="40"/>
          <w:lang w:val="en-GB" w:eastAsia="en-US"/>
        </w:rPr>
        <w:t xml:space="preserve"> </w:t>
      </w:r>
      <w:r w:rsidRPr="00EB0A8C">
        <w:rPr>
          <w:rFonts w:asciiTheme="minorHAnsi" w:eastAsia="Calibri" w:hAnsiTheme="minorHAnsi" w:cstheme="minorHAnsi"/>
          <w:b/>
          <w:bCs/>
          <w:color w:val="233D81"/>
          <w:lang w:val="en-GB" w:eastAsia="en-US"/>
        </w:rPr>
        <w:t>learning outcomes achievement by students, giving credit for individual semesters and years and awarding diplomas</w:t>
      </w:r>
    </w:p>
    <w:p w14:paraId="6CA0236B"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EB0A8C">
        <w:rPr>
          <w:rFonts w:asciiTheme="minorHAnsi" w:eastAsia="Calibri" w:hAnsiTheme="minorHAnsi" w:cstheme="minorHAnsi"/>
          <w:b/>
          <w:color w:val="233D81"/>
          <w:sz w:val="22"/>
          <w:szCs w:val="22"/>
          <w:lang w:val="en-GB" w:eastAsia="en-US"/>
        </w:rPr>
        <w:t>Quality</w:t>
      </w:r>
      <w:r w:rsidRPr="00EB0A8C">
        <w:rPr>
          <w:rFonts w:asciiTheme="minorHAnsi" w:eastAsia="Calibri" w:hAnsiTheme="minorHAnsi" w:cstheme="minorHAnsi"/>
          <w:b/>
          <w:color w:val="233D81"/>
          <w:spacing w:val="-1"/>
          <w:sz w:val="22"/>
          <w:szCs w:val="22"/>
          <w:lang w:val="en-GB" w:eastAsia="en-US"/>
        </w:rPr>
        <w:t xml:space="preserve"> </w:t>
      </w:r>
      <w:r w:rsidRPr="00EB0A8C">
        <w:rPr>
          <w:rFonts w:asciiTheme="minorHAnsi" w:eastAsia="Calibri" w:hAnsiTheme="minorHAnsi" w:cstheme="minorHAnsi"/>
          <w:b/>
          <w:color w:val="233D81"/>
          <w:sz w:val="22"/>
          <w:szCs w:val="22"/>
          <w:lang w:val="en-GB" w:eastAsia="en-US"/>
        </w:rPr>
        <w:t xml:space="preserve">education standard </w:t>
      </w:r>
      <w:r w:rsidRPr="00EB0A8C">
        <w:rPr>
          <w:rFonts w:asciiTheme="minorHAnsi" w:eastAsia="Calibri" w:hAnsiTheme="minorHAnsi" w:cstheme="minorHAnsi"/>
          <w:b/>
          <w:color w:val="233D81"/>
          <w:spacing w:val="-5"/>
          <w:sz w:val="22"/>
          <w:szCs w:val="22"/>
          <w:lang w:val="en-GB" w:eastAsia="en-US"/>
        </w:rPr>
        <w:t>3.1</w:t>
      </w:r>
    </w:p>
    <w:p w14:paraId="567BC3D2"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Competences</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expected</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from</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candidates</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applying</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for</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admission</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to</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degree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programmes,</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rules for student progression, giving credit for individual semesters and years of studies, and for awarding</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diplomas</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have</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been</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specified.</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Admission</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rules</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criteria</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allow</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for</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selection</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of right candidates.</w:t>
      </w:r>
    </w:p>
    <w:p w14:paraId="6514242E"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5"/>
          <w:sz w:val="22"/>
          <w:szCs w:val="22"/>
          <w:lang w:val="en-GB" w:eastAsia="en-US"/>
        </w:rPr>
        <w:t>3.2</w:t>
      </w:r>
    </w:p>
    <w:p w14:paraId="50BCF132"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The system for learning outcomes verification enables the monitoring of students’ progress and</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guarantees</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reliable</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assessment</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achievement</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learning</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outcomes</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by</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students. Verification and assessment methods used allow for the verification and assessment of all learning outcomes, including, in particular, preparation for conducting research or participation in research.</w:t>
      </w:r>
    </w:p>
    <w:p w14:paraId="7B7DE7FF"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4"/>
          <w:sz w:val="22"/>
          <w:szCs w:val="22"/>
          <w:lang w:val="en-GB" w:eastAsia="en-US"/>
        </w:rPr>
        <w:t>3.2a</w:t>
      </w:r>
    </w:p>
    <w:p w14:paraId="283A23DD"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In the case of degree programmes providing education for professions referred to in Article 68(1) of the act the methods for learning outcomes verification comply with the rules and requirements concerning the organisation of education contained in education standards specified in the regulations issued on the strength of Article 68(3) of the act.</w:t>
      </w:r>
    </w:p>
    <w:p w14:paraId="597EA36F"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p>
    <w:p w14:paraId="6A50C478" w14:textId="77777777" w:rsidR="00EB0A8C" w:rsidRPr="00EB0A8C" w:rsidRDefault="00EB0A8C" w:rsidP="00EB0A8C">
      <w:pPr>
        <w:widowControl w:val="0"/>
        <w:autoSpaceDE w:val="0"/>
        <w:autoSpaceDN w:val="0"/>
        <w:spacing w:before="120" w:after="120" w:line="240" w:lineRule="auto"/>
        <w:ind w:right="133" w:hanging="10"/>
        <w:jc w:val="both"/>
        <w:outlineLvl w:val="1"/>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t>Criterion 4. Competence, experience, qualifications and the number of staff providing education. Staff development and in-service training</w:t>
      </w:r>
    </w:p>
    <w:p w14:paraId="378E260E"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EB0A8C">
        <w:rPr>
          <w:rFonts w:asciiTheme="minorHAnsi" w:eastAsia="Calibri" w:hAnsiTheme="minorHAnsi" w:cstheme="minorHAnsi"/>
          <w:b/>
          <w:color w:val="233D81"/>
          <w:sz w:val="22"/>
          <w:szCs w:val="22"/>
          <w:lang w:val="en-GB" w:eastAsia="en-US"/>
        </w:rPr>
        <w:t>Quality</w:t>
      </w:r>
      <w:r w:rsidRPr="00EB0A8C">
        <w:rPr>
          <w:rFonts w:asciiTheme="minorHAnsi" w:eastAsia="Calibri" w:hAnsiTheme="minorHAnsi" w:cstheme="minorHAnsi"/>
          <w:b/>
          <w:color w:val="233D81"/>
          <w:spacing w:val="-1"/>
          <w:sz w:val="22"/>
          <w:szCs w:val="22"/>
          <w:lang w:val="en-GB" w:eastAsia="en-US"/>
        </w:rPr>
        <w:t xml:space="preserve"> </w:t>
      </w:r>
      <w:r w:rsidRPr="00EB0A8C">
        <w:rPr>
          <w:rFonts w:asciiTheme="minorHAnsi" w:eastAsia="Calibri" w:hAnsiTheme="minorHAnsi" w:cstheme="minorHAnsi"/>
          <w:b/>
          <w:color w:val="233D81"/>
          <w:sz w:val="22"/>
          <w:szCs w:val="22"/>
          <w:lang w:val="en-GB" w:eastAsia="en-US"/>
        </w:rPr>
        <w:t xml:space="preserve">education standard </w:t>
      </w:r>
      <w:r w:rsidRPr="00EB0A8C">
        <w:rPr>
          <w:rFonts w:asciiTheme="minorHAnsi" w:eastAsia="Calibri" w:hAnsiTheme="minorHAnsi" w:cstheme="minorHAnsi"/>
          <w:b/>
          <w:color w:val="233D81"/>
          <w:spacing w:val="-5"/>
          <w:sz w:val="22"/>
          <w:szCs w:val="22"/>
          <w:lang w:val="en-GB" w:eastAsia="en-US"/>
        </w:rPr>
        <w:t>4.1</w:t>
      </w:r>
    </w:p>
    <w:p w14:paraId="6356C797"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Competence and experience, qualifications and the number of academic teachers and other persons</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teaching</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classes</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to</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students</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ensure</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that</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classes</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are</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conducted</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correctly</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5"/>
          <w:sz w:val="22"/>
          <w:szCs w:val="22"/>
          <w:lang w:val="en-GB" w:eastAsia="en-US"/>
        </w:rPr>
        <w:t xml:space="preserve"> </w:t>
      </w:r>
      <w:r w:rsidRPr="00EB0A8C">
        <w:rPr>
          <w:rFonts w:asciiTheme="minorHAnsi" w:eastAsia="Calibri" w:hAnsiTheme="minorHAnsi" w:cstheme="minorHAnsi"/>
          <w:sz w:val="22"/>
          <w:szCs w:val="22"/>
          <w:lang w:val="en-GB" w:eastAsia="en-US"/>
        </w:rPr>
        <w:t>that the students achieve their learning outcomes.</w:t>
      </w:r>
    </w:p>
    <w:p w14:paraId="1333EA43"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4"/>
          <w:sz w:val="22"/>
          <w:szCs w:val="22"/>
          <w:lang w:val="en-GB" w:eastAsia="en-US"/>
        </w:rPr>
        <w:t>4.1a</w:t>
      </w:r>
    </w:p>
    <w:p w14:paraId="49AED03A"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In the case of degree programmes providing education for professions referred to in Article 68(1) of the act, competence, experience and qualifications of academic teachers and other persons teaching classes to students comply with the rules and requirements contained in education</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standards</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specified</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regulations</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issued</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on</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strength</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Article</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68(3)</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2"/>
          <w:sz w:val="22"/>
          <w:szCs w:val="22"/>
          <w:lang w:val="en-GB" w:eastAsia="en-US"/>
        </w:rPr>
        <w:t xml:space="preserve"> </w:t>
      </w:r>
      <w:r w:rsidRPr="00EB0A8C">
        <w:rPr>
          <w:rFonts w:asciiTheme="minorHAnsi" w:eastAsia="Calibri" w:hAnsiTheme="minorHAnsi" w:cstheme="minorHAnsi"/>
          <w:sz w:val="22"/>
          <w:szCs w:val="22"/>
          <w:lang w:val="en-GB" w:eastAsia="en-US"/>
        </w:rPr>
        <w:t xml:space="preserve">the </w:t>
      </w:r>
      <w:r w:rsidRPr="00EB0A8C">
        <w:rPr>
          <w:rFonts w:asciiTheme="minorHAnsi" w:eastAsia="Calibri" w:hAnsiTheme="minorHAnsi" w:cstheme="minorHAnsi"/>
          <w:spacing w:val="-4"/>
          <w:sz w:val="22"/>
          <w:szCs w:val="22"/>
          <w:lang w:val="en-GB" w:eastAsia="en-US"/>
        </w:rPr>
        <w:t>act.</w:t>
      </w:r>
    </w:p>
    <w:p w14:paraId="52770A46"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5"/>
          <w:sz w:val="22"/>
          <w:szCs w:val="22"/>
          <w:lang w:val="en-GB" w:eastAsia="en-US"/>
        </w:rPr>
        <w:t>4.2</w:t>
      </w:r>
    </w:p>
    <w:p w14:paraId="3BD20B07"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The measures aimed to improve the study programme and ensure the quality of education include: rules for the selection of academic teachers and other lecturers, which are transparent and adequate to the needs of proper teaching of classes; regular assessment of teaching staff carried out with the participation of students, and the use of assessment results in staff development; providing conditions, which motivate staff to continuously develop.</w:t>
      </w:r>
    </w:p>
    <w:p w14:paraId="03FDDF18" w14:textId="77777777" w:rsidR="00EB0A8C" w:rsidRPr="00EB0A8C" w:rsidRDefault="00EB0A8C" w:rsidP="00EB0A8C">
      <w:pPr>
        <w:widowControl w:val="0"/>
        <w:autoSpaceDE w:val="0"/>
        <w:autoSpaceDN w:val="0"/>
        <w:spacing w:before="120" w:after="120" w:line="240" w:lineRule="auto"/>
        <w:ind w:right="124" w:hanging="10"/>
        <w:jc w:val="both"/>
        <w:outlineLvl w:val="1"/>
        <w:rPr>
          <w:rFonts w:asciiTheme="minorHAnsi" w:eastAsia="Calibri" w:hAnsiTheme="minorHAnsi" w:cstheme="minorHAnsi"/>
          <w:b/>
          <w:bCs/>
          <w:color w:val="233D81"/>
          <w:sz w:val="22"/>
          <w:szCs w:val="22"/>
          <w:lang w:val="en-GB" w:eastAsia="en-US"/>
        </w:rPr>
      </w:pPr>
    </w:p>
    <w:p w14:paraId="3D643D23" w14:textId="77777777" w:rsidR="00EB0A8C" w:rsidRPr="00EB0A8C" w:rsidRDefault="00EB0A8C" w:rsidP="00EB0A8C">
      <w:pPr>
        <w:widowControl w:val="0"/>
        <w:autoSpaceDE w:val="0"/>
        <w:autoSpaceDN w:val="0"/>
        <w:spacing w:before="120" w:after="120" w:line="240" w:lineRule="auto"/>
        <w:ind w:right="124" w:hanging="10"/>
        <w:jc w:val="both"/>
        <w:outlineLvl w:val="1"/>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t>Criterion</w:t>
      </w:r>
      <w:r w:rsidRPr="00EB0A8C">
        <w:rPr>
          <w:rFonts w:asciiTheme="minorHAnsi" w:eastAsia="Calibri" w:hAnsiTheme="minorHAnsi" w:cstheme="minorHAnsi"/>
          <w:b/>
          <w:bCs/>
          <w:color w:val="233D81"/>
          <w:spacing w:val="-8"/>
          <w:lang w:val="en-GB" w:eastAsia="en-US"/>
        </w:rPr>
        <w:t xml:space="preserve"> </w:t>
      </w:r>
      <w:r w:rsidRPr="00EB0A8C">
        <w:rPr>
          <w:rFonts w:asciiTheme="minorHAnsi" w:eastAsia="Calibri" w:hAnsiTheme="minorHAnsi" w:cstheme="minorHAnsi"/>
          <w:b/>
          <w:bCs/>
          <w:color w:val="233D81"/>
          <w:lang w:val="en-GB" w:eastAsia="en-US"/>
        </w:rPr>
        <w:t>5.</w:t>
      </w:r>
      <w:r w:rsidRPr="00EB0A8C">
        <w:rPr>
          <w:rFonts w:asciiTheme="minorHAnsi" w:eastAsia="Calibri" w:hAnsiTheme="minorHAnsi" w:cstheme="minorHAnsi"/>
          <w:b/>
          <w:bCs/>
          <w:color w:val="233D81"/>
          <w:spacing w:val="-7"/>
          <w:lang w:val="en-GB" w:eastAsia="en-US"/>
        </w:rPr>
        <w:t xml:space="preserve"> </w:t>
      </w:r>
      <w:r w:rsidRPr="00EB0A8C">
        <w:rPr>
          <w:rFonts w:asciiTheme="minorHAnsi" w:eastAsia="Calibri" w:hAnsiTheme="minorHAnsi" w:cstheme="minorHAnsi"/>
          <w:b/>
          <w:bCs/>
          <w:color w:val="233D81"/>
          <w:lang w:val="en-GB" w:eastAsia="en-US"/>
        </w:rPr>
        <w:t>Education</w:t>
      </w:r>
      <w:r w:rsidRPr="00EB0A8C">
        <w:rPr>
          <w:rFonts w:asciiTheme="minorHAnsi" w:eastAsia="Calibri" w:hAnsiTheme="minorHAnsi" w:cstheme="minorHAnsi"/>
          <w:b/>
          <w:bCs/>
          <w:color w:val="233D81"/>
          <w:spacing w:val="-8"/>
          <w:lang w:val="en-GB" w:eastAsia="en-US"/>
        </w:rPr>
        <w:t xml:space="preserve"> </w:t>
      </w:r>
      <w:r w:rsidRPr="00EB0A8C">
        <w:rPr>
          <w:rFonts w:asciiTheme="minorHAnsi" w:eastAsia="Calibri" w:hAnsiTheme="minorHAnsi" w:cstheme="minorHAnsi"/>
          <w:b/>
          <w:bCs/>
          <w:color w:val="233D81"/>
          <w:lang w:val="en-GB" w:eastAsia="en-US"/>
        </w:rPr>
        <w:t>infrastructure</w:t>
      </w:r>
      <w:r w:rsidRPr="00EB0A8C">
        <w:rPr>
          <w:rFonts w:asciiTheme="minorHAnsi" w:eastAsia="Calibri" w:hAnsiTheme="minorHAnsi" w:cstheme="minorHAnsi"/>
          <w:b/>
          <w:bCs/>
          <w:color w:val="233D81"/>
          <w:spacing w:val="-7"/>
          <w:lang w:val="en-GB" w:eastAsia="en-US"/>
        </w:rPr>
        <w:t xml:space="preserve"> </w:t>
      </w:r>
      <w:r w:rsidRPr="00EB0A8C">
        <w:rPr>
          <w:rFonts w:asciiTheme="minorHAnsi" w:eastAsia="Calibri" w:hAnsiTheme="minorHAnsi" w:cstheme="minorHAnsi"/>
          <w:b/>
          <w:bCs/>
          <w:color w:val="233D81"/>
          <w:lang w:val="en-GB" w:eastAsia="en-US"/>
        </w:rPr>
        <w:t>and</w:t>
      </w:r>
      <w:r w:rsidRPr="00EB0A8C">
        <w:rPr>
          <w:rFonts w:asciiTheme="minorHAnsi" w:eastAsia="Calibri" w:hAnsiTheme="minorHAnsi" w:cstheme="minorHAnsi"/>
          <w:b/>
          <w:bCs/>
          <w:color w:val="233D81"/>
          <w:spacing w:val="-7"/>
          <w:lang w:val="en-GB" w:eastAsia="en-US"/>
        </w:rPr>
        <w:t xml:space="preserve"> </w:t>
      </w:r>
      <w:r w:rsidRPr="00EB0A8C">
        <w:rPr>
          <w:rFonts w:asciiTheme="minorHAnsi" w:eastAsia="Calibri" w:hAnsiTheme="minorHAnsi" w:cstheme="minorHAnsi"/>
          <w:b/>
          <w:bCs/>
          <w:color w:val="233D81"/>
          <w:lang w:val="en-GB" w:eastAsia="en-US"/>
        </w:rPr>
        <w:t>resources</w:t>
      </w:r>
      <w:r w:rsidRPr="00EB0A8C">
        <w:rPr>
          <w:rFonts w:asciiTheme="minorHAnsi" w:eastAsia="Calibri" w:hAnsiTheme="minorHAnsi" w:cstheme="minorHAnsi"/>
          <w:b/>
          <w:bCs/>
          <w:color w:val="233D81"/>
          <w:spacing w:val="-8"/>
          <w:lang w:val="en-GB" w:eastAsia="en-US"/>
        </w:rPr>
        <w:t xml:space="preserve"> </w:t>
      </w:r>
      <w:r w:rsidRPr="00EB0A8C">
        <w:rPr>
          <w:rFonts w:asciiTheme="minorHAnsi" w:eastAsia="Calibri" w:hAnsiTheme="minorHAnsi" w:cstheme="minorHAnsi"/>
          <w:b/>
          <w:bCs/>
          <w:color w:val="233D81"/>
          <w:lang w:val="en-GB" w:eastAsia="en-US"/>
        </w:rPr>
        <w:t>used</w:t>
      </w:r>
      <w:r w:rsidRPr="00EB0A8C">
        <w:rPr>
          <w:rFonts w:asciiTheme="minorHAnsi" w:eastAsia="Calibri" w:hAnsiTheme="minorHAnsi" w:cstheme="minorHAnsi"/>
          <w:b/>
          <w:bCs/>
          <w:color w:val="233D81"/>
          <w:spacing w:val="-7"/>
          <w:lang w:val="en-GB" w:eastAsia="en-US"/>
        </w:rPr>
        <w:t xml:space="preserve"> </w:t>
      </w:r>
      <w:r w:rsidRPr="00EB0A8C">
        <w:rPr>
          <w:rFonts w:asciiTheme="minorHAnsi" w:eastAsia="Calibri" w:hAnsiTheme="minorHAnsi" w:cstheme="minorHAnsi"/>
          <w:b/>
          <w:bCs/>
          <w:color w:val="233D81"/>
          <w:lang w:val="en-GB" w:eastAsia="en-US"/>
        </w:rPr>
        <w:t>in</w:t>
      </w:r>
      <w:r w:rsidRPr="00EB0A8C">
        <w:rPr>
          <w:rFonts w:asciiTheme="minorHAnsi" w:eastAsia="Calibri" w:hAnsiTheme="minorHAnsi" w:cstheme="minorHAnsi"/>
          <w:b/>
          <w:bCs/>
          <w:color w:val="233D81"/>
          <w:spacing w:val="-7"/>
          <w:lang w:val="en-GB" w:eastAsia="en-US"/>
        </w:rPr>
        <w:t xml:space="preserve"> </w:t>
      </w:r>
      <w:r w:rsidRPr="00EB0A8C">
        <w:rPr>
          <w:rFonts w:asciiTheme="minorHAnsi" w:eastAsia="Calibri" w:hAnsiTheme="minorHAnsi" w:cstheme="minorHAnsi"/>
          <w:b/>
          <w:bCs/>
          <w:color w:val="233D81"/>
          <w:lang w:val="en-GB" w:eastAsia="en-US"/>
        </w:rPr>
        <w:t>the</w:t>
      </w:r>
      <w:r w:rsidRPr="00EB0A8C">
        <w:rPr>
          <w:rFonts w:asciiTheme="minorHAnsi" w:eastAsia="Calibri" w:hAnsiTheme="minorHAnsi" w:cstheme="minorHAnsi"/>
          <w:b/>
          <w:bCs/>
          <w:color w:val="233D81"/>
          <w:spacing w:val="-7"/>
          <w:lang w:val="en-GB" w:eastAsia="en-US"/>
        </w:rPr>
        <w:t xml:space="preserve"> </w:t>
      </w:r>
      <w:r w:rsidRPr="00EB0A8C">
        <w:rPr>
          <w:rFonts w:asciiTheme="minorHAnsi" w:eastAsia="Calibri" w:hAnsiTheme="minorHAnsi" w:cstheme="minorHAnsi"/>
          <w:b/>
          <w:bCs/>
          <w:color w:val="233D81"/>
          <w:lang w:val="en-GB" w:eastAsia="en-US"/>
        </w:rPr>
        <w:t>implementation</w:t>
      </w:r>
      <w:r w:rsidRPr="00EB0A8C">
        <w:rPr>
          <w:rFonts w:asciiTheme="minorHAnsi" w:eastAsia="Calibri" w:hAnsiTheme="minorHAnsi" w:cstheme="minorHAnsi"/>
          <w:b/>
          <w:bCs/>
          <w:color w:val="233D81"/>
          <w:spacing w:val="-7"/>
          <w:lang w:val="en-GB" w:eastAsia="en-US"/>
        </w:rPr>
        <w:t xml:space="preserve"> </w:t>
      </w:r>
      <w:r w:rsidRPr="00EB0A8C">
        <w:rPr>
          <w:rFonts w:asciiTheme="minorHAnsi" w:eastAsia="Calibri" w:hAnsiTheme="minorHAnsi" w:cstheme="minorHAnsi"/>
          <w:b/>
          <w:bCs/>
          <w:color w:val="233D81"/>
          <w:lang w:val="en-GB" w:eastAsia="en-US"/>
        </w:rPr>
        <w:t>of</w:t>
      </w:r>
      <w:r w:rsidRPr="00EB0A8C">
        <w:rPr>
          <w:rFonts w:asciiTheme="minorHAnsi" w:eastAsia="Calibri" w:hAnsiTheme="minorHAnsi" w:cstheme="minorHAnsi"/>
          <w:b/>
          <w:bCs/>
          <w:color w:val="233D81"/>
          <w:spacing w:val="-7"/>
          <w:lang w:val="en-GB" w:eastAsia="en-US"/>
        </w:rPr>
        <w:t xml:space="preserve"> </w:t>
      </w:r>
      <w:r w:rsidRPr="00EB0A8C">
        <w:rPr>
          <w:rFonts w:asciiTheme="minorHAnsi" w:eastAsia="Calibri" w:hAnsiTheme="minorHAnsi" w:cstheme="minorHAnsi"/>
          <w:b/>
          <w:bCs/>
          <w:color w:val="233D81"/>
          <w:lang w:val="en-GB" w:eastAsia="en-US"/>
        </w:rPr>
        <w:t>the</w:t>
      </w:r>
      <w:r w:rsidRPr="00EB0A8C">
        <w:rPr>
          <w:rFonts w:asciiTheme="minorHAnsi" w:eastAsia="Calibri" w:hAnsiTheme="minorHAnsi" w:cstheme="minorHAnsi"/>
          <w:b/>
          <w:bCs/>
          <w:color w:val="233D81"/>
          <w:spacing w:val="-7"/>
          <w:lang w:val="en-GB" w:eastAsia="en-US"/>
        </w:rPr>
        <w:t xml:space="preserve"> </w:t>
      </w:r>
      <w:r w:rsidRPr="00EB0A8C">
        <w:rPr>
          <w:rFonts w:asciiTheme="minorHAnsi" w:eastAsia="Calibri" w:hAnsiTheme="minorHAnsi" w:cstheme="minorHAnsi"/>
          <w:b/>
          <w:bCs/>
          <w:color w:val="233D81"/>
          <w:lang w:val="en-GB" w:eastAsia="en-US"/>
        </w:rPr>
        <w:t>study programme and their improvement</w:t>
      </w:r>
    </w:p>
    <w:p w14:paraId="498A4201"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EB0A8C">
        <w:rPr>
          <w:rFonts w:asciiTheme="minorHAnsi" w:eastAsia="Calibri" w:hAnsiTheme="minorHAnsi" w:cstheme="minorHAnsi"/>
          <w:b/>
          <w:color w:val="233D81"/>
          <w:sz w:val="22"/>
          <w:szCs w:val="22"/>
          <w:lang w:val="en-GB" w:eastAsia="en-US"/>
        </w:rPr>
        <w:t>Quality</w:t>
      </w:r>
      <w:r w:rsidRPr="00EB0A8C">
        <w:rPr>
          <w:rFonts w:asciiTheme="minorHAnsi" w:eastAsia="Calibri" w:hAnsiTheme="minorHAnsi" w:cstheme="minorHAnsi"/>
          <w:b/>
          <w:color w:val="233D81"/>
          <w:spacing w:val="-1"/>
          <w:sz w:val="22"/>
          <w:szCs w:val="22"/>
          <w:lang w:val="en-GB" w:eastAsia="en-US"/>
        </w:rPr>
        <w:t xml:space="preserve"> </w:t>
      </w:r>
      <w:r w:rsidRPr="00EB0A8C">
        <w:rPr>
          <w:rFonts w:asciiTheme="minorHAnsi" w:eastAsia="Calibri" w:hAnsiTheme="minorHAnsi" w:cstheme="minorHAnsi"/>
          <w:b/>
          <w:color w:val="233D81"/>
          <w:sz w:val="22"/>
          <w:szCs w:val="22"/>
          <w:lang w:val="en-GB" w:eastAsia="en-US"/>
        </w:rPr>
        <w:t xml:space="preserve">education standard </w:t>
      </w:r>
      <w:r w:rsidRPr="00EB0A8C">
        <w:rPr>
          <w:rFonts w:asciiTheme="minorHAnsi" w:eastAsia="Calibri" w:hAnsiTheme="minorHAnsi" w:cstheme="minorHAnsi"/>
          <w:b/>
          <w:color w:val="233D81"/>
          <w:spacing w:val="-5"/>
          <w:sz w:val="22"/>
          <w:szCs w:val="22"/>
          <w:lang w:val="en-GB" w:eastAsia="en-US"/>
        </w:rPr>
        <w:t>5.1</w:t>
      </w:r>
    </w:p>
    <w:p w14:paraId="5812F57B"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Teaching,</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academic,</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library</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IT</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infrastructure;</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technical</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equipment</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classrooms</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labs; teaching aids and resources; library, information, educational resources and laboratory test equipment, as well as infrastructure of other entities used for teaching classes are modern, allow for proper staging of classes and the achievement of learning outcomes by students. They also allow for the preparation for or participation in research and are adapted to the needs</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people</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with</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lastRenderedPageBreak/>
        <w:t>disabilities</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a</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way</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as</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to</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ensure</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their</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full</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participation</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education</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and conducting research by them.</w:t>
      </w:r>
    </w:p>
    <w:p w14:paraId="6A6056B5"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4"/>
          <w:sz w:val="22"/>
          <w:szCs w:val="22"/>
          <w:lang w:val="en-GB" w:eastAsia="en-US"/>
        </w:rPr>
        <w:t>5.1a</w:t>
      </w:r>
    </w:p>
    <w:p w14:paraId="0CEB5498"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In the case of degree programmes providing education for professions referred to in Article 68(1)</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act,</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teaching</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research</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infrastructure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HEIs,</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as</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well</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as</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infrastructure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other entities used for teaching classes comply with the rules and requirements concerning the organisation</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education</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contained</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education</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standards</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specified</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regulations</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issued on the strength of Article 68(3) of the act.</w:t>
      </w:r>
    </w:p>
    <w:p w14:paraId="3B1901D8"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5"/>
          <w:sz w:val="22"/>
          <w:szCs w:val="22"/>
          <w:lang w:val="en-GB" w:eastAsia="en-US"/>
        </w:rPr>
        <w:t>5.2</w:t>
      </w:r>
    </w:p>
    <w:p w14:paraId="49687EE7"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The measures aimed to improve the study programme and ensure the quality of education include regular inspections of teaching, academic, library and IT infrastructure, technical equipment in classes and labs, teaching aids and resources; library, information and educational</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resources,</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as</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well</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as</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laboratory</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test</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equipment.</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Such</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inspections</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are</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carried</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out with the participation of students and their results are taken into consideration in improvement measures.</w:t>
      </w:r>
    </w:p>
    <w:p w14:paraId="48D9500A"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p>
    <w:p w14:paraId="53E06D98" w14:textId="77777777" w:rsidR="00EB0A8C" w:rsidRPr="00EB0A8C" w:rsidRDefault="00EB0A8C" w:rsidP="00EB0A8C">
      <w:pPr>
        <w:widowControl w:val="0"/>
        <w:autoSpaceDE w:val="0"/>
        <w:autoSpaceDN w:val="0"/>
        <w:spacing w:before="120" w:after="120" w:line="240" w:lineRule="auto"/>
        <w:ind w:right="129" w:hanging="10"/>
        <w:jc w:val="both"/>
        <w:outlineLvl w:val="1"/>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t>Criterion 6. Cooperation with representatives of social and economic stakeholders on the development,</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lang w:val="en-GB" w:eastAsia="en-US"/>
        </w:rPr>
        <w:t>implementation</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lang w:val="en-GB" w:eastAsia="en-US"/>
        </w:rPr>
        <w:t>and</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lang w:val="en-GB" w:eastAsia="en-US"/>
        </w:rPr>
        <w:t>improvement</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lang w:val="en-GB" w:eastAsia="en-US"/>
        </w:rPr>
        <w:t>of</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lang w:val="en-GB" w:eastAsia="en-US"/>
        </w:rPr>
        <w:t>the</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lang w:val="en-GB" w:eastAsia="en-US"/>
        </w:rPr>
        <w:t>study</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lang w:val="en-GB" w:eastAsia="en-US"/>
        </w:rPr>
        <w:t>programme</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lang w:val="en-GB" w:eastAsia="en-US"/>
        </w:rPr>
        <w:t>and</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lang w:val="en-GB" w:eastAsia="en-US"/>
        </w:rPr>
        <w:t>its</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lang w:val="en-GB" w:eastAsia="en-US"/>
        </w:rPr>
        <w:t>impact</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lang w:val="en-GB" w:eastAsia="en-US"/>
        </w:rPr>
        <w:t>on the development of the degree programme</w:t>
      </w:r>
    </w:p>
    <w:p w14:paraId="63D93184"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EB0A8C">
        <w:rPr>
          <w:rFonts w:asciiTheme="minorHAnsi" w:eastAsia="Calibri" w:hAnsiTheme="minorHAnsi" w:cstheme="minorHAnsi"/>
          <w:b/>
          <w:color w:val="233D81"/>
          <w:sz w:val="22"/>
          <w:szCs w:val="22"/>
          <w:lang w:val="en-GB" w:eastAsia="en-US"/>
        </w:rPr>
        <w:t>Quality</w:t>
      </w:r>
      <w:r w:rsidRPr="00EB0A8C">
        <w:rPr>
          <w:rFonts w:asciiTheme="minorHAnsi" w:eastAsia="Calibri" w:hAnsiTheme="minorHAnsi" w:cstheme="minorHAnsi"/>
          <w:b/>
          <w:color w:val="233D81"/>
          <w:spacing w:val="-1"/>
          <w:sz w:val="22"/>
          <w:szCs w:val="22"/>
          <w:lang w:val="en-GB" w:eastAsia="en-US"/>
        </w:rPr>
        <w:t xml:space="preserve"> </w:t>
      </w:r>
      <w:r w:rsidRPr="00EB0A8C">
        <w:rPr>
          <w:rFonts w:asciiTheme="minorHAnsi" w:eastAsia="Calibri" w:hAnsiTheme="minorHAnsi" w:cstheme="minorHAnsi"/>
          <w:b/>
          <w:color w:val="233D81"/>
          <w:sz w:val="22"/>
          <w:szCs w:val="22"/>
          <w:lang w:val="en-GB" w:eastAsia="en-US"/>
        </w:rPr>
        <w:t xml:space="preserve">education standard </w:t>
      </w:r>
      <w:r w:rsidRPr="00EB0A8C">
        <w:rPr>
          <w:rFonts w:asciiTheme="minorHAnsi" w:eastAsia="Calibri" w:hAnsiTheme="minorHAnsi" w:cstheme="minorHAnsi"/>
          <w:b/>
          <w:color w:val="233D81"/>
          <w:spacing w:val="-5"/>
          <w:sz w:val="22"/>
          <w:szCs w:val="22"/>
          <w:lang w:val="en-GB" w:eastAsia="en-US"/>
        </w:rPr>
        <w:t>6.1</w:t>
      </w:r>
    </w:p>
    <w:p w14:paraId="1E4D71DE"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spacing w:val="-2"/>
          <w:sz w:val="22"/>
          <w:szCs w:val="22"/>
          <w:lang w:val="en-GB" w:eastAsia="en-US"/>
        </w:rPr>
      </w:pP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3"/>
          <w:sz w:val="22"/>
          <w:szCs w:val="22"/>
          <w:lang w:val="en-GB" w:eastAsia="en-US"/>
        </w:rPr>
        <w:t xml:space="preserve"> </w:t>
      </w:r>
      <w:r w:rsidRPr="00EB0A8C">
        <w:rPr>
          <w:rFonts w:asciiTheme="minorHAnsi" w:eastAsia="Calibri" w:hAnsiTheme="minorHAnsi" w:cstheme="minorHAnsi"/>
          <w:sz w:val="22"/>
          <w:szCs w:val="22"/>
          <w:lang w:val="en-GB" w:eastAsia="en-US"/>
        </w:rPr>
        <w:t>concept</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education</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is consistent</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with</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needs of</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social</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1"/>
          <w:sz w:val="22"/>
          <w:szCs w:val="22"/>
          <w:lang w:val="en-GB" w:eastAsia="en-US"/>
        </w:rPr>
        <w:t xml:space="preserve"> </w:t>
      </w:r>
      <w:r w:rsidRPr="00EB0A8C">
        <w:rPr>
          <w:rFonts w:asciiTheme="minorHAnsi" w:eastAsia="Calibri" w:hAnsiTheme="minorHAnsi" w:cstheme="minorHAnsi"/>
          <w:sz w:val="22"/>
          <w:szCs w:val="22"/>
          <w:lang w:val="en-GB" w:eastAsia="en-US"/>
        </w:rPr>
        <w:t xml:space="preserve">economic </w:t>
      </w:r>
      <w:r w:rsidRPr="00EB0A8C">
        <w:rPr>
          <w:rFonts w:asciiTheme="minorHAnsi" w:eastAsia="Calibri" w:hAnsiTheme="minorHAnsi" w:cstheme="minorHAnsi"/>
          <w:spacing w:val="-2"/>
          <w:sz w:val="22"/>
          <w:szCs w:val="22"/>
          <w:lang w:val="en-GB" w:eastAsia="en-US"/>
        </w:rPr>
        <w:t>stakeholders.</w:t>
      </w:r>
    </w:p>
    <w:p w14:paraId="1C160E1E"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sz w:val="22"/>
          <w:szCs w:val="22"/>
          <w:lang w:val="en-GB" w:eastAsia="en-US"/>
        </w:rPr>
      </w:pPr>
    </w:p>
    <w:p w14:paraId="15285EC8" w14:textId="77777777" w:rsidR="00EB0A8C" w:rsidRPr="00EB0A8C" w:rsidRDefault="00EB0A8C" w:rsidP="00EB0A8C">
      <w:pPr>
        <w:widowControl w:val="0"/>
        <w:autoSpaceDE w:val="0"/>
        <w:autoSpaceDN w:val="0"/>
        <w:spacing w:before="120" w:after="120" w:line="240" w:lineRule="auto"/>
        <w:ind w:right="196" w:hanging="10"/>
        <w:jc w:val="both"/>
        <w:outlineLvl w:val="1"/>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t>Criterion</w:t>
      </w:r>
      <w:r w:rsidRPr="00EB0A8C">
        <w:rPr>
          <w:rFonts w:asciiTheme="minorHAnsi" w:eastAsia="Calibri" w:hAnsiTheme="minorHAnsi" w:cstheme="minorHAnsi"/>
          <w:b/>
          <w:bCs/>
          <w:color w:val="233D81"/>
          <w:spacing w:val="-4"/>
          <w:lang w:val="en-GB" w:eastAsia="en-US"/>
        </w:rPr>
        <w:t xml:space="preserve"> </w:t>
      </w:r>
      <w:r w:rsidRPr="00EB0A8C">
        <w:rPr>
          <w:rFonts w:asciiTheme="minorHAnsi" w:eastAsia="Calibri" w:hAnsiTheme="minorHAnsi" w:cstheme="minorHAnsi"/>
          <w:b/>
          <w:bCs/>
          <w:color w:val="233D81"/>
          <w:lang w:val="en-GB" w:eastAsia="en-US"/>
        </w:rPr>
        <w:t>7.</w:t>
      </w:r>
      <w:r w:rsidRPr="00EB0A8C">
        <w:rPr>
          <w:rFonts w:asciiTheme="minorHAnsi" w:eastAsia="Calibri" w:hAnsiTheme="minorHAnsi" w:cstheme="minorHAnsi"/>
          <w:b/>
          <w:bCs/>
          <w:color w:val="233D81"/>
          <w:spacing w:val="-3"/>
          <w:lang w:val="en-GB" w:eastAsia="en-US"/>
        </w:rPr>
        <w:t xml:space="preserve"> </w:t>
      </w:r>
      <w:r w:rsidRPr="00EB0A8C">
        <w:rPr>
          <w:rFonts w:asciiTheme="minorHAnsi" w:eastAsia="Calibri" w:hAnsiTheme="minorHAnsi" w:cstheme="minorHAnsi"/>
          <w:b/>
          <w:bCs/>
          <w:color w:val="233D81"/>
          <w:lang w:val="en-GB" w:eastAsia="en-US"/>
        </w:rPr>
        <w:t>Conditions</w:t>
      </w:r>
      <w:r w:rsidRPr="00EB0A8C">
        <w:rPr>
          <w:rFonts w:asciiTheme="minorHAnsi" w:eastAsia="Calibri" w:hAnsiTheme="minorHAnsi" w:cstheme="minorHAnsi"/>
          <w:b/>
          <w:bCs/>
          <w:color w:val="233D81"/>
          <w:spacing w:val="-3"/>
          <w:lang w:val="en-GB" w:eastAsia="en-US"/>
        </w:rPr>
        <w:t xml:space="preserve"> </w:t>
      </w:r>
      <w:r w:rsidRPr="00EB0A8C">
        <w:rPr>
          <w:rFonts w:asciiTheme="minorHAnsi" w:eastAsia="Calibri" w:hAnsiTheme="minorHAnsi" w:cstheme="minorHAnsi"/>
          <w:b/>
          <w:bCs/>
          <w:color w:val="233D81"/>
          <w:lang w:val="en-GB" w:eastAsia="en-US"/>
        </w:rPr>
        <w:t>for</w:t>
      </w:r>
      <w:r w:rsidRPr="00EB0A8C">
        <w:rPr>
          <w:rFonts w:asciiTheme="minorHAnsi" w:eastAsia="Calibri" w:hAnsiTheme="minorHAnsi" w:cstheme="minorHAnsi"/>
          <w:b/>
          <w:bCs/>
          <w:color w:val="233D81"/>
          <w:spacing w:val="-4"/>
          <w:lang w:val="en-GB" w:eastAsia="en-US"/>
        </w:rPr>
        <w:t xml:space="preserve"> </w:t>
      </w:r>
      <w:r w:rsidRPr="00EB0A8C">
        <w:rPr>
          <w:rFonts w:asciiTheme="minorHAnsi" w:eastAsia="Calibri" w:hAnsiTheme="minorHAnsi" w:cstheme="minorHAnsi"/>
          <w:b/>
          <w:bCs/>
          <w:color w:val="233D81"/>
          <w:lang w:val="en-GB" w:eastAsia="en-US"/>
        </w:rPr>
        <w:t>and</w:t>
      </w:r>
      <w:r w:rsidRPr="00EB0A8C">
        <w:rPr>
          <w:rFonts w:asciiTheme="minorHAnsi" w:eastAsia="Calibri" w:hAnsiTheme="minorHAnsi" w:cstheme="minorHAnsi"/>
          <w:b/>
          <w:bCs/>
          <w:color w:val="233D81"/>
          <w:spacing w:val="-4"/>
          <w:lang w:val="en-GB" w:eastAsia="en-US"/>
        </w:rPr>
        <w:t xml:space="preserve"> </w:t>
      </w:r>
      <w:r w:rsidRPr="00EB0A8C">
        <w:rPr>
          <w:rFonts w:asciiTheme="minorHAnsi" w:eastAsia="Calibri" w:hAnsiTheme="minorHAnsi" w:cstheme="minorHAnsi"/>
          <w:b/>
          <w:bCs/>
          <w:color w:val="233D81"/>
          <w:lang w:val="en-GB" w:eastAsia="en-US"/>
        </w:rPr>
        <w:t>methods</w:t>
      </w:r>
      <w:r w:rsidRPr="00EB0A8C">
        <w:rPr>
          <w:rFonts w:asciiTheme="minorHAnsi" w:eastAsia="Calibri" w:hAnsiTheme="minorHAnsi" w:cstheme="minorHAnsi"/>
          <w:b/>
          <w:bCs/>
          <w:color w:val="233D81"/>
          <w:spacing w:val="-3"/>
          <w:lang w:val="en-GB" w:eastAsia="en-US"/>
        </w:rPr>
        <w:t xml:space="preserve"> </w:t>
      </w:r>
      <w:r w:rsidRPr="00EB0A8C">
        <w:rPr>
          <w:rFonts w:asciiTheme="minorHAnsi" w:eastAsia="Calibri" w:hAnsiTheme="minorHAnsi" w:cstheme="minorHAnsi"/>
          <w:b/>
          <w:bCs/>
          <w:color w:val="233D81"/>
          <w:lang w:val="en-GB" w:eastAsia="en-US"/>
        </w:rPr>
        <w:t>of</w:t>
      </w:r>
      <w:r w:rsidRPr="00EB0A8C">
        <w:rPr>
          <w:rFonts w:asciiTheme="minorHAnsi" w:eastAsia="Calibri" w:hAnsiTheme="minorHAnsi" w:cstheme="minorHAnsi"/>
          <w:b/>
          <w:bCs/>
          <w:color w:val="233D81"/>
          <w:spacing w:val="-4"/>
          <w:lang w:val="en-GB" w:eastAsia="en-US"/>
        </w:rPr>
        <w:t xml:space="preserve"> </w:t>
      </w:r>
      <w:r w:rsidRPr="00EB0A8C">
        <w:rPr>
          <w:rFonts w:asciiTheme="minorHAnsi" w:eastAsia="Calibri" w:hAnsiTheme="minorHAnsi" w:cstheme="minorHAnsi"/>
          <w:b/>
          <w:bCs/>
          <w:color w:val="233D81"/>
          <w:lang w:val="en-GB" w:eastAsia="en-US"/>
        </w:rPr>
        <w:t>improving</w:t>
      </w:r>
      <w:r w:rsidRPr="00EB0A8C">
        <w:rPr>
          <w:rFonts w:asciiTheme="minorHAnsi" w:eastAsia="Calibri" w:hAnsiTheme="minorHAnsi" w:cstheme="minorHAnsi"/>
          <w:b/>
          <w:bCs/>
          <w:color w:val="233D81"/>
          <w:spacing w:val="-3"/>
          <w:lang w:val="en-GB" w:eastAsia="en-US"/>
        </w:rPr>
        <w:t xml:space="preserve"> </w:t>
      </w:r>
      <w:r w:rsidRPr="00EB0A8C">
        <w:rPr>
          <w:rFonts w:asciiTheme="minorHAnsi" w:eastAsia="Calibri" w:hAnsiTheme="minorHAnsi" w:cstheme="minorHAnsi"/>
          <w:b/>
          <w:bCs/>
          <w:color w:val="233D81"/>
          <w:lang w:val="en-GB" w:eastAsia="en-US"/>
        </w:rPr>
        <w:t>the</w:t>
      </w:r>
      <w:r w:rsidRPr="00EB0A8C">
        <w:rPr>
          <w:rFonts w:asciiTheme="minorHAnsi" w:eastAsia="Calibri" w:hAnsiTheme="minorHAnsi" w:cstheme="minorHAnsi"/>
          <w:b/>
          <w:bCs/>
          <w:color w:val="233D81"/>
          <w:spacing w:val="-3"/>
          <w:lang w:val="en-GB" w:eastAsia="en-US"/>
        </w:rPr>
        <w:t xml:space="preserve"> </w:t>
      </w:r>
      <w:r w:rsidRPr="00EB0A8C">
        <w:rPr>
          <w:rFonts w:asciiTheme="minorHAnsi" w:eastAsia="Calibri" w:hAnsiTheme="minorHAnsi" w:cstheme="minorHAnsi"/>
          <w:b/>
          <w:bCs/>
          <w:color w:val="233D81"/>
          <w:lang w:val="en-GB" w:eastAsia="en-US"/>
        </w:rPr>
        <w:t>internationalisation</w:t>
      </w:r>
      <w:r w:rsidRPr="00EB0A8C">
        <w:rPr>
          <w:rFonts w:asciiTheme="minorHAnsi" w:eastAsia="Calibri" w:hAnsiTheme="minorHAnsi" w:cstheme="minorHAnsi"/>
          <w:b/>
          <w:bCs/>
          <w:color w:val="233D81"/>
          <w:spacing w:val="-3"/>
          <w:lang w:val="en-GB" w:eastAsia="en-US"/>
        </w:rPr>
        <w:t xml:space="preserve"> </w:t>
      </w:r>
      <w:r w:rsidRPr="00EB0A8C">
        <w:rPr>
          <w:rFonts w:asciiTheme="minorHAnsi" w:eastAsia="Calibri" w:hAnsiTheme="minorHAnsi" w:cstheme="minorHAnsi"/>
          <w:b/>
          <w:bCs/>
          <w:color w:val="233D81"/>
          <w:lang w:val="en-GB" w:eastAsia="en-US"/>
        </w:rPr>
        <w:t>of</w:t>
      </w:r>
      <w:r w:rsidRPr="00EB0A8C">
        <w:rPr>
          <w:rFonts w:asciiTheme="minorHAnsi" w:eastAsia="Calibri" w:hAnsiTheme="minorHAnsi" w:cstheme="minorHAnsi"/>
          <w:b/>
          <w:bCs/>
          <w:color w:val="233D81"/>
          <w:spacing w:val="-3"/>
          <w:lang w:val="en-GB" w:eastAsia="en-US"/>
        </w:rPr>
        <w:t xml:space="preserve"> </w:t>
      </w:r>
      <w:r w:rsidRPr="00EB0A8C">
        <w:rPr>
          <w:rFonts w:asciiTheme="minorHAnsi" w:eastAsia="Calibri" w:hAnsiTheme="minorHAnsi" w:cstheme="minorHAnsi"/>
          <w:b/>
          <w:bCs/>
          <w:color w:val="233D81"/>
          <w:lang w:val="en-GB" w:eastAsia="en-US"/>
        </w:rPr>
        <w:t>education provided as part of the degree programme</w:t>
      </w:r>
    </w:p>
    <w:p w14:paraId="48C8D5E1"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EB0A8C">
        <w:rPr>
          <w:rFonts w:asciiTheme="minorHAnsi" w:eastAsia="Calibri" w:hAnsiTheme="minorHAnsi" w:cstheme="minorHAnsi"/>
          <w:b/>
          <w:color w:val="233D81"/>
          <w:sz w:val="22"/>
          <w:szCs w:val="22"/>
          <w:lang w:val="en-GB" w:eastAsia="en-US"/>
        </w:rPr>
        <w:t>Quality</w:t>
      </w:r>
      <w:r w:rsidRPr="00EB0A8C">
        <w:rPr>
          <w:rFonts w:asciiTheme="minorHAnsi" w:eastAsia="Calibri" w:hAnsiTheme="minorHAnsi" w:cstheme="minorHAnsi"/>
          <w:b/>
          <w:color w:val="233D81"/>
          <w:spacing w:val="-1"/>
          <w:sz w:val="22"/>
          <w:szCs w:val="22"/>
          <w:lang w:val="en-GB" w:eastAsia="en-US"/>
        </w:rPr>
        <w:t xml:space="preserve"> </w:t>
      </w:r>
      <w:r w:rsidRPr="00EB0A8C">
        <w:rPr>
          <w:rFonts w:asciiTheme="minorHAnsi" w:eastAsia="Calibri" w:hAnsiTheme="minorHAnsi" w:cstheme="minorHAnsi"/>
          <w:b/>
          <w:color w:val="233D81"/>
          <w:sz w:val="22"/>
          <w:szCs w:val="22"/>
          <w:lang w:val="en-GB" w:eastAsia="en-US"/>
        </w:rPr>
        <w:t xml:space="preserve">education standard </w:t>
      </w:r>
      <w:r w:rsidRPr="00EB0A8C">
        <w:rPr>
          <w:rFonts w:asciiTheme="minorHAnsi" w:eastAsia="Calibri" w:hAnsiTheme="minorHAnsi" w:cstheme="minorHAnsi"/>
          <w:b/>
          <w:color w:val="233D81"/>
          <w:spacing w:val="-5"/>
          <w:sz w:val="22"/>
          <w:szCs w:val="22"/>
          <w:lang w:val="en-GB" w:eastAsia="en-US"/>
        </w:rPr>
        <w:t>7.1</w:t>
      </w:r>
    </w:p>
    <w:p w14:paraId="5BC1ED8E"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Conditions</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conducive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for</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internationalisation</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education</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provided</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as</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part</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4"/>
          <w:sz w:val="22"/>
          <w:szCs w:val="22"/>
          <w:lang w:val="en-GB" w:eastAsia="en-US"/>
        </w:rPr>
        <w:t xml:space="preserve"> </w:t>
      </w:r>
      <w:r w:rsidRPr="00EB0A8C">
        <w:rPr>
          <w:rFonts w:asciiTheme="minorHAnsi" w:eastAsia="Calibri" w:hAnsiTheme="minorHAnsi" w:cstheme="minorHAnsi"/>
          <w:sz w:val="22"/>
          <w:szCs w:val="22"/>
          <w:lang w:val="en-GB" w:eastAsia="en-US"/>
        </w:rPr>
        <w:t>degree programme have been created in accordance with the adopted concept of education. They ensure</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that</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students</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achieve</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learning</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outcomes</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concerning</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language</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skills.</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Courses</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or</w:t>
      </w:r>
      <w:r w:rsidRPr="00EB0A8C">
        <w:rPr>
          <w:rFonts w:asciiTheme="minorHAnsi" w:eastAsia="Calibri" w:hAnsiTheme="minorHAnsi" w:cstheme="minorHAnsi"/>
          <w:spacing w:val="-12"/>
          <w:sz w:val="22"/>
          <w:szCs w:val="22"/>
          <w:lang w:val="en-GB" w:eastAsia="en-US"/>
        </w:rPr>
        <w:t xml:space="preserve"> </w:t>
      </w:r>
      <w:r w:rsidRPr="00EB0A8C">
        <w:rPr>
          <w:rFonts w:asciiTheme="minorHAnsi" w:eastAsia="Calibri" w:hAnsiTheme="minorHAnsi" w:cstheme="minorHAnsi"/>
          <w:sz w:val="22"/>
          <w:szCs w:val="22"/>
          <w:lang w:val="en-GB" w:eastAsia="en-US"/>
        </w:rPr>
        <w:t>groups of courses taught in a foreign language are included in the study programme.</w:t>
      </w:r>
    </w:p>
    <w:p w14:paraId="39C3521A"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p>
    <w:p w14:paraId="15319068" w14:textId="77777777" w:rsidR="00EB0A8C" w:rsidRPr="00EB0A8C" w:rsidRDefault="00EB0A8C" w:rsidP="00EB0A8C">
      <w:pPr>
        <w:widowControl w:val="0"/>
        <w:autoSpaceDE w:val="0"/>
        <w:autoSpaceDN w:val="0"/>
        <w:spacing w:before="120" w:after="120" w:line="240" w:lineRule="auto"/>
        <w:ind w:right="131" w:hanging="10"/>
        <w:jc w:val="both"/>
        <w:outlineLvl w:val="1"/>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t>Criterion 8. Supporting learning, social, academic or professional development of students and their entry on the labour market. Development and improvement of such support</w:t>
      </w:r>
    </w:p>
    <w:p w14:paraId="297D9AE8"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EB0A8C">
        <w:rPr>
          <w:rFonts w:asciiTheme="minorHAnsi" w:eastAsia="Calibri" w:hAnsiTheme="minorHAnsi" w:cstheme="minorHAnsi"/>
          <w:b/>
          <w:color w:val="233D81"/>
          <w:sz w:val="22"/>
          <w:szCs w:val="22"/>
          <w:lang w:val="en-GB" w:eastAsia="en-US"/>
        </w:rPr>
        <w:t>Quality</w:t>
      </w:r>
      <w:r w:rsidRPr="00EB0A8C">
        <w:rPr>
          <w:rFonts w:asciiTheme="minorHAnsi" w:eastAsia="Calibri" w:hAnsiTheme="minorHAnsi" w:cstheme="minorHAnsi"/>
          <w:b/>
          <w:color w:val="233D81"/>
          <w:spacing w:val="-1"/>
          <w:sz w:val="22"/>
          <w:szCs w:val="22"/>
          <w:lang w:val="en-GB" w:eastAsia="en-US"/>
        </w:rPr>
        <w:t xml:space="preserve"> </w:t>
      </w:r>
      <w:r w:rsidRPr="00EB0A8C">
        <w:rPr>
          <w:rFonts w:asciiTheme="minorHAnsi" w:eastAsia="Calibri" w:hAnsiTheme="minorHAnsi" w:cstheme="minorHAnsi"/>
          <w:b/>
          <w:color w:val="233D81"/>
          <w:sz w:val="22"/>
          <w:szCs w:val="22"/>
          <w:lang w:val="en-GB" w:eastAsia="en-US"/>
        </w:rPr>
        <w:t xml:space="preserve">education standard </w:t>
      </w:r>
      <w:r w:rsidRPr="00EB0A8C">
        <w:rPr>
          <w:rFonts w:asciiTheme="minorHAnsi" w:eastAsia="Calibri" w:hAnsiTheme="minorHAnsi" w:cstheme="minorHAnsi"/>
          <w:b/>
          <w:color w:val="233D81"/>
          <w:spacing w:val="-5"/>
          <w:sz w:val="22"/>
          <w:szCs w:val="22"/>
          <w:lang w:val="en-GB" w:eastAsia="en-US"/>
        </w:rPr>
        <w:t>8.1</w:t>
      </w:r>
    </w:p>
    <w:p w14:paraId="52AC87CD"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Students are offered comprehensive support in their learning. Such support: takes different forms, depending on learning outcomes; takes into account the diverse needs of students; promotes academic, social and professional development of students by ensuring the availability of academic staff. The support includes providing assistance in learning; in the achievement of learning outcomes, and in preparing for or participating in research.</w:t>
      </w:r>
    </w:p>
    <w:p w14:paraId="3FE2B54A"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5"/>
          <w:sz w:val="22"/>
          <w:szCs w:val="22"/>
          <w:lang w:val="en-GB" w:eastAsia="en-US"/>
        </w:rPr>
        <w:t>8.2</w:t>
      </w:r>
    </w:p>
    <w:p w14:paraId="7751AE59"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pacing w:val="-2"/>
          <w:sz w:val="22"/>
          <w:szCs w:val="22"/>
          <w:lang w:val="en-GB" w:eastAsia="en-US"/>
        </w:rPr>
      </w:pPr>
      <w:r w:rsidRPr="00EB0A8C">
        <w:rPr>
          <w:rFonts w:asciiTheme="minorHAnsi" w:eastAsia="Calibri" w:hAnsiTheme="minorHAnsi" w:cstheme="minorHAnsi"/>
          <w:sz w:val="22"/>
          <w:szCs w:val="22"/>
          <w:lang w:val="en-GB" w:eastAsia="en-US"/>
        </w:rPr>
        <w:t>The measures aimed to improve the study programme and ensure the quality of education include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regular</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inspections</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system</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aimed</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to</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support</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students</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their</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learning,</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which students</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participate,</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their</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results</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are</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taken</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into</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consideration</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10"/>
          <w:sz w:val="22"/>
          <w:szCs w:val="22"/>
          <w:lang w:val="en-GB" w:eastAsia="en-US"/>
        </w:rPr>
        <w:t xml:space="preserve"> </w:t>
      </w:r>
      <w:r w:rsidRPr="00EB0A8C">
        <w:rPr>
          <w:rFonts w:asciiTheme="minorHAnsi" w:eastAsia="Calibri" w:hAnsiTheme="minorHAnsi" w:cstheme="minorHAnsi"/>
          <w:sz w:val="22"/>
          <w:szCs w:val="22"/>
          <w:lang w:val="en-GB" w:eastAsia="en-US"/>
        </w:rPr>
        <w:t>improvement</w:t>
      </w:r>
      <w:r w:rsidRPr="00EB0A8C">
        <w:rPr>
          <w:rFonts w:asciiTheme="minorHAnsi" w:eastAsia="Calibri" w:hAnsiTheme="minorHAnsi" w:cstheme="minorHAnsi"/>
          <w:spacing w:val="-9"/>
          <w:sz w:val="22"/>
          <w:szCs w:val="22"/>
          <w:lang w:val="en-GB" w:eastAsia="en-US"/>
        </w:rPr>
        <w:t xml:space="preserve"> </w:t>
      </w:r>
      <w:r w:rsidRPr="00EB0A8C">
        <w:rPr>
          <w:rFonts w:asciiTheme="minorHAnsi" w:eastAsia="Calibri" w:hAnsiTheme="minorHAnsi" w:cstheme="minorHAnsi"/>
          <w:spacing w:val="-2"/>
          <w:sz w:val="22"/>
          <w:szCs w:val="22"/>
          <w:lang w:val="en-GB" w:eastAsia="en-US"/>
        </w:rPr>
        <w:t>measures.</w:t>
      </w:r>
    </w:p>
    <w:p w14:paraId="139A7DB4"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p>
    <w:p w14:paraId="107127F2" w14:textId="77777777" w:rsidR="00090395" w:rsidRDefault="00090395">
      <w:pPr>
        <w:spacing w:line="240" w:lineRule="auto"/>
        <w:rPr>
          <w:rFonts w:asciiTheme="minorHAnsi" w:eastAsia="Calibri" w:hAnsiTheme="minorHAnsi" w:cstheme="minorHAnsi"/>
          <w:b/>
          <w:bCs/>
          <w:color w:val="233D81"/>
          <w:lang w:val="en-GB" w:eastAsia="en-US"/>
        </w:rPr>
      </w:pPr>
      <w:r>
        <w:rPr>
          <w:rFonts w:asciiTheme="minorHAnsi" w:eastAsia="Calibri" w:hAnsiTheme="minorHAnsi" w:cstheme="minorHAnsi"/>
          <w:b/>
          <w:bCs/>
          <w:color w:val="233D81"/>
          <w:lang w:val="en-GB" w:eastAsia="en-US"/>
        </w:rPr>
        <w:br w:type="page"/>
      </w:r>
    </w:p>
    <w:p w14:paraId="28D50F20" w14:textId="499912C0" w:rsidR="00EB0A8C" w:rsidRPr="00EB0A8C" w:rsidRDefault="00EB0A8C" w:rsidP="00EB0A8C">
      <w:pPr>
        <w:widowControl w:val="0"/>
        <w:autoSpaceDE w:val="0"/>
        <w:autoSpaceDN w:val="0"/>
        <w:spacing w:before="120" w:after="120" w:line="240" w:lineRule="auto"/>
        <w:ind w:right="138" w:hanging="10"/>
        <w:jc w:val="both"/>
        <w:outlineLvl w:val="1"/>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lastRenderedPageBreak/>
        <w:t>Criterion 9. Public access to information about the study programme, conditions for its implementation and achieved results</w:t>
      </w:r>
    </w:p>
    <w:p w14:paraId="10B202F6"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EB0A8C">
        <w:rPr>
          <w:rFonts w:asciiTheme="minorHAnsi" w:eastAsia="Calibri" w:hAnsiTheme="minorHAnsi" w:cstheme="minorHAnsi"/>
          <w:b/>
          <w:color w:val="233D81"/>
          <w:sz w:val="22"/>
          <w:szCs w:val="22"/>
          <w:lang w:val="en-GB" w:eastAsia="en-US"/>
        </w:rPr>
        <w:t>Quality</w:t>
      </w:r>
      <w:r w:rsidRPr="00EB0A8C">
        <w:rPr>
          <w:rFonts w:asciiTheme="minorHAnsi" w:eastAsia="Calibri" w:hAnsiTheme="minorHAnsi" w:cstheme="minorHAnsi"/>
          <w:b/>
          <w:color w:val="233D81"/>
          <w:spacing w:val="-1"/>
          <w:sz w:val="22"/>
          <w:szCs w:val="22"/>
          <w:lang w:val="en-GB" w:eastAsia="en-US"/>
        </w:rPr>
        <w:t xml:space="preserve"> </w:t>
      </w:r>
      <w:r w:rsidRPr="00EB0A8C">
        <w:rPr>
          <w:rFonts w:asciiTheme="minorHAnsi" w:eastAsia="Calibri" w:hAnsiTheme="minorHAnsi" w:cstheme="minorHAnsi"/>
          <w:b/>
          <w:color w:val="233D81"/>
          <w:sz w:val="22"/>
          <w:szCs w:val="22"/>
          <w:lang w:val="en-GB" w:eastAsia="en-US"/>
        </w:rPr>
        <w:t xml:space="preserve">education standard </w:t>
      </w:r>
      <w:r w:rsidRPr="00EB0A8C">
        <w:rPr>
          <w:rFonts w:asciiTheme="minorHAnsi" w:eastAsia="Calibri" w:hAnsiTheme="minorHAnsi" w:cstheme="minorHAnsi"/>
          <w:b/>
          <w:color w:val="233D81"/>
          <w:spacing w:val="-5"/>
          <w:sz w:val="22"/>
          <w:szCs w:val="22"/>
          <w:lang w:val="en-GB" w:eastAsia="en-US"/>
        </w:rPr>
        <w:t>9.1</w:t>
      </w:r>
    </w:p>
    <w:p w14:paraId="18286406"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pacing w:val="-2"/>
          <w:sz w:val="22"/>
          <w:szCs w:val="22"/>
          <w:lang w:val="en-GB" w:eastAsia="en-US"/>
        </w:rPr>
      </w:pPr>
      <w:r w:rsidRPr="00EB0A8C">
        <w:rPr>
          <w:rFonts w:asciiTheme="minorHAnsi" w:eastAsia="Calibri" w:hAnsiTheme="minorHAnsi" w:cstheme="minorHAnsi"/>
          <w:sz w:val="22"/>
          <w:szCs w:val="22"/>
          <w:lang w:val="en-GB" w:eastAsia="en-US"/>
        </w:rPr>
        <w:t xml:space="preserve">The measures aimed to improve the study programme and ensure the quality of education include: ensuring public access to information about the study programme, the implementation of teaching and learning processes as part of the degree programme, which is up-to-date, comprehensive, comprehensible and consistent with the needs of different groups of recipients; regular reviews of public access to information, in which students and other recipients of information participate; the use of review results in improvement </w:t>
      </w:r>
      <w:r w:rsidRPr="00EB0A8C">
        <w:rPr>
          <w:rFonts w:asciiTheme="minorHAnsi" w:eastAsia="Calibri" w:hAnsiTheme="minorHAnsi" w:cstheme="minorHAnsi"/>
          <w:spacing w:val="-2"/>
          <w:sz w:val="22"/>
          <w:szCs w:val="22"/>
          <w:lang w:val="en-GB" w:eastAsia="en-US"/>
        </w:rPr>
        <w:t>measures.</w:t>
      </w:r>
    </w:p>
    <w:p w14:paraId="6091E6AF"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p>
    <w:p w14:paraId="584BC3BB" w14:textId="77777777" w:rsidR="00EB0A8C" w:rsidRPr="00EB0A8C" w:rsidRDefault="00EB0A8C" w:rsidP="00EB0A8C">
      <w:pPr>
        <w:widowControl w:val="0"/>
        <w:autoSpaceDE w:val="0"/>
        <w:autoSpaceDN w:val="0"/>
        <w:spacing w:before="120" w:after="120" w:line="240" w:lineRule="auto"/>
        <w:ind w:right="130" w:hanging="10"/>
        <w:jc w:val="both"/>
        <w:outlineLvl w:val="1"/>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t>Criterion 10. Quality assurance policy, designing, approving, monitoring, reviewing and improving the study programme</w:t>
      </w:r>
    </w:p>
    <w:p w14:paraId="6DA0B5F2" w14:textId="77777777" w:rsidR="00EB0A8C" w:rsidRPr="00EB0A8C" w:rsidRDefault="00EB0A8C" w:rsidP="00EB0A8C">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EB0A8C">
        <w:rPr>
          <w:rFonts w:asciiTheme="minorHAnsi" w:eastAsia="Calibri" w:hAnsiTheme="minorHAnsi" w:cstheme="minorHAnsi"/>
          <w:b/>
          <w:color w:val="233D81"/>
          <w:sz w:val="22"/>
          <w:szCs w:val="22"/>
          <w:lang w:val="en-GB" w:eastAsia="en-US"/>
        </w:rPr>
        <w:t>Quality</w:t>
      </w:r>
      <w:r w:rsidRPr="00EB0A8C">
        <w:rPr>
          <w:rFonts w:asciiTheme="minorHAnsi" w:eastAsia="Calibri" w:hAnsiTheme="minorHAnsi" w:cstheme="minorHAnsi"/>
          <w:b/>
          <w:color w:val="233D81"/>
          <w:spacing w:val="-1"/>
          <w:sz w:val="22"/>
          <w:szCs w:val="22"/>
          <w:lang w:val="en-GB" w:eastAsia="en-US"/>
        </w:rPr>
        <w:t xml:space="preserve"> </w:t>
      </w:r>
      <w:r w:rsidRPr="00EB0A8C">
        <w:rPr>
          <w:rFonts w:asciiTheme="minorHAnsi" w:eastAsia="Calibri" w:hAnsiTheme="minorHAnsi" w:cstheme="minorHAnsi"/>
          <w:b/>
          <w:color w:val="233D81"/>
          <w:sz w:val="22"/>
          <w:szCs w:val="22"/>
          <w:lang w:val="en-GB" w:eastAsia="en-US"/>
        </w:rPr>
        <w:t xml:space="preserve">education standard </w:t>
      </w:r>
      <w:r w:rsidRPr="00EB0A8C">
        <w:rPr>
          <w:rFonts w:asciiTheme="minorHAnsi" w:eastAsia="Calibri" w:hAnsiTheme="minorHAnsi" w:cstheme="minorHAnsi"/>
          <w:b/>
          <w:color w:val="233D81"/>
          <w:spacing w:val="-4"/>
          <w:sz w:val="22"/>
          <w:szCs w:val="22"/>
          <w:lang w:val="en-GB" w:eastAsia="en-US"/>
        </w:rPr>
        <w:t>10.1</w:t>
      </w:r>
    </w:p>
    <w:p w14:paraId="4970FD06"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measures</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aimed</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to</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improve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study</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programme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include: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management</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11"/>
          <w:sz w:val="22"/>
          <w:szCs w:val="22"/>
          <w:lang w:val="en-GB" w:eastAsia="en-US"/>
        </w:rPr>
        <w:t xml:space="preserve"> </w:t>
      </w:r>
      <w:r w:rsidRPr="00EB0A8C">
        <w:rPr>
          <w:rFonts w:asciiTheme="minorHAnsi" w:eastAsia="Calibri" w:hAnsiTheme="minorHAnsi" w:cstheme="minorHAnsi"/>
          <w:sz w:val="22"/>
          <w:szCs w:val="22"/>
          <w:lang w:val="en-GB" w:eastAsia="en-US"/>
        </w:rPr>
        <w:t>education provided</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as</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part</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degree</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programme</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allocation</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responsibilities</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in</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area</w:t>
      </w:r>
      <w:r w:rsidRPr="00EB0A8C">
        <w:rPr>
          <w:rFonts w:asciiTheme="minorHAnsi" w:eastAsia="Calibri" w:hAnsiTheme="minorHAnsi" w:cstheme="minorHAnsi"/>
          <w:spacing w:val="-6"/>
          <w:sz w:val="22"/>
          <w:szCs w:val="22"/>
          <w:lang w:val="en-GB" w:eastAsia="en-US"/>
        </w:rPr>
        <w:t xml:space="preserve"> </w:t>
      </w:r>
      <w:r w:rsidRPr="00EB0A8C">
        <w:rPr>
          <w:rFonts w:asciiTheme="minorHAnsi" w:eastAsia="Calibri" w:hAnsiTheme="minorHAnsi" w:cstheme="minorHAnsi"/>
          <w:sz w:val="22"/>
          <w:szCs w:val="22"/>
          <w:lang w:val="en-GB" w:eastAsia="en-US"/>
        </w:rPr>
        <w:t>of quality</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assurance</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improvement;</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rules</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for</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designing,</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approving,</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monitoring,</w:t>
      </w:r>
      <w:r w:rsidRPr="00EB0A8C">
        <w:rPr>
          <w:rFonts w:asciiTheme="minorHAnsi" w:eastAsia="Calibri" w:hAnsiTheme="minorHAnsi" w:cstheme="minorHAnsi"/>
          <w:spacing w:val="-13"/>
          <w:sz w:val="22"/>
          <w:szCs w:val="22"/>
          <w:lang w:val="en-GB" w:eastAsia="en-US"/>
        </w:rPr>
        <w:t xml:space="preserve"> </w:t>
      </w:r>
      <w:r w:rsidRPr="00EB0A8C">
        <w:rPr>
          <w:rFonts w:asciiTheme="minorHAnsi" w:eastAsia="Calibri" w:hAnsiTheme="minorHAnsi" w:cstheme="minorHAnsi"/>
          <w:sz w:val="22"/>
          <w:szCs w:val="22"/>
          <w:lang w:val="en-GB" w:eastAsia="en-US"/>
        </w:rPr>
        <w:t>reviewing and</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improving</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study</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programme;</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and</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regular</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reviews</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of</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the</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study</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programme,</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which</w:t>
      </w:r>
      <w:r w:rsidRPr="00EB0A8C">
        <w:rPr>
          <w:rFonts w:asciiTheme="minorHAnsi" w:eastAsia="Calibri" w:hAnsiTheme="minorHAnsi" w:cstheme="minorHAnsi"/>
          <w:spacing w:val="-8"/>
          <w:sz w:val="22"/>
          <w:szCs w:val="22"/>
          <w:lang w:val="en-GB" w:eastAsia="en-US"/>
        </w:rPr>
        <w:t xml:space="preserve"> </w:t>
      </w:r>
      <w:r w:rsidRPr="00EB0A8C">
        <w:rPr>
          <w:rFonts w:asciiTheme="minorHAnsi" w:eastAsia="Calibri" w:hAnsiTheme="minorHAnsi" w:cstheme="minorHAnsi"/>
          <w:sz w:val="22"/>
          <w:szCs w:val="22"/>
          <w:lang w:val="en-GB" w:eastAsia="en-US"/>
        </w:rPr>
        <w:t>are based on the results of reliable data and information analysis, carried out with the participation of internal stakeholders, including students, and external stakeholders, and which aim at improving the quality of education.</w:t>
      </w:r>
    </w:p>
    <w:p w14:paraId="0EA7AF9E" w14:textId="77777777" w:rsidR="00EB0A8C" w:rsidRPr="00EB0A8C" w:rsidRDefault="00EB0A8C" w:rsidP="00EB0A8C">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EB0A8C">
        <w:rPr>
          <w:rFonts w:asciiTheme="minorHAnsi" w:eastAsia="Calibri" w:hAnsiTheme="minorHAnsi" w:cstheme="minorHAnsi"/>
          <w:b/>
          <w:bCs/>
          <w:color w:val="233D81"/>
          <w:sz w:val="22"/>
          <w:szCs w:val="22"/>
          <w:lang w:val="en-GB" w:eastAsia="en-US"/>
        </w:rPr>
        <w:t>Quality</w:t>
      </w:r>
      <w:r w:rsidRPr="00EB0A8C">
        <w:rPr>
          <w:rFonts w:asciiTheme="minorHAnsi" w:eastAsia="Calibri" w:hAnsiTheme="minorHAnsi" w:cstheme="minorHAnsi"/>
          <w:b/>
          <w:bCs/>
          <w:color w:val="233D81"/>
          <w:spacing w:val="-1"/>
          <w:sz w:val="22"/>
          <w:szCs w:val="22"/>
          <w:lang w:val="en-GB" w:eastAsia="en-US"/>
        </w:rPr>
        <w:t xml:space="preserve"> </w:t>
      </w:r>
      <w:r w:rsidRPr="00EB0A8C">
        <w:rPr>
          <w:rFonts w:asciiTheme="minorHAnsi" w:eastAsia="Calibri" w:hAnsiTheme="minorHAnsi" w:cstheme="minorHAnsi"/>
          <w:b/>
          <w:bCs/>
          <w:color w:val="233D81"/>
          <w:sz w:val="22"/>
          <w:szCs w:val="22"/>
          <w:lang w:val="en-GB" w:eastAsia="en-US"/>
        </w:rPr>
        <w:t xml:space="preserve">education standard </w:t>
      </w:r>
      <w:r w:rsidRPr="00EB0A8C">
        <w:rPr>
          <w:rFonts w:asciiTheme="minorHAnsi" w:eastAsia="Calibri" w:hAnsiTheme="minorHAnsi" w:cstheme="minorHAnsi"/>
          <w:b/>
          <w:bCs/>
          <w:color w:val="233D81"/>
          <w:spacing w:val="-4"/>
          <w:sz w:val="22"/>
          <w:szCs w:val="22"/>
          <w:lang w:val="en-GB" w:eastAsia="en-US"/>
        </w:rPr>
        <w:t>10.2</w:t>
      </w:r>
    </w:p>
    <w:p w14:paraId="5208EB1B" w14:textId="77777777" w:rsidR="00EB0A8C" w:rsidRPr="00EB0A8C" w:rsidRDefault="00EB0A8C" w:rsidP="00EB0A8C">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EB0A8C">
        <w:rPr>
          <w:rFonts w:asciiTheme="minorHAnsi" w:eastAsia="Calibri" w:hAnsiTheme="minorHAnsi" w:cstheme="minorHAnsi"/>
          <w:sz w:val="22"/>
          <w:szCs w:val="22"/>
          <w:lang w:val="en-GB" w:eastAsia="en-US"/>
        </w:rPr>
        <w:t>The measures aimed to improve the study programme and ensure the quality of education include regular external assessments of education quality, the results of which are made public and taken into consideration in quality improvement measures.</w:t>
      </w:r>
    </w:p>
    <w:p w14:paraId="1D920731" w14:textId="6CCEC056" w:rsidR="00E83BB3" w:rsidRPr="00EB0A8C" w:rsidRDefault="00E83BB3" w:rsidP="00DA38F6">
      <w:pPr>
        <w:spacing w:line="240" w:lineRule="auto"/>
        <w:jc w:val="both"/>
        <w:rPr>
          <w:rFonts w:asciiTheme="minorHAnsi" w:hAnsiTheme="minorHAnsi" w:cstheme="minorHAnsi"/>
          <w:sz w:val="22"/>
          <w:szCs w:val="22"/>
          <w:lang w:val="en-GB"/>
        </w:rPr>
      </w:pPr>
    </w:p>
    <w:sectPr w:rsidR="00E83BB3" w:rsidRPr="00EB0A8C" w:rsidSect="00DA38F6">
      <w:footerReference w:type="default" r:id="rId9"/>
      <w:pgSz w:w="11906" w:h="16838"/>
      <w:pgMar w:top="1417" w:right="1417" w:bottom="1417" w:left="1417" w:header="73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865E" w14:textId="77777777" w:rsidR="00132DC3" w:rsidRDefault="00132DC3" w:rsidP="00FB07D8">
      <w:r>
        <w:rPr>
          <w:lang w:val="en"/>
        </w:rPr>
        <w:separator/>
      </w:r>
    </w:p>
  </w:endnote>
  <w:endnote w:type="continuationSeparator" w:id="0">
    <w:p w14:paraId="6E32DF6C" w14:textId="77777777" w:rsidR="00132DC3" w:rsidRDefault="00132DC3" w:rsidP="00FB07D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87" w:type="dxa"/>
      <w:tblLayout w:type="fixed"/>
      <w:tblCellMar>
        <w:top w:w="144" w:type="dxa"/>
        <w:left w:w="0" w:type="dxa"/>
        <w:bottom w:w="144" w:type="dxa"/>
        <w:right w:w="0" w:type="dxa"/>
      </w:tblCellMar>
      <w:tblLook w:val="04A0" w:firstRow="1" w:lastRow="0" w:firstColumn="1" w:lastColumn="0" w:noHBand="0" w:noVBand="1"/>
    </w:tblPr>
    <w:tblGrid>
      <w:gridCol w:w="8662"/>
      <w:gridCol w:w="425"/>
    </w:tblGrid>
    <w:tr w:rsidR="00DA38F6" w:rsidRPr="008E4E4A" w14:paraId="5FD0A55D" w14:textId="77777777" w:rsidTr="00B7220F">
      <w:trPr>
        <w:trHeight w:val="170"/>
      </w:trPr>
      <w:tc>
        <w:tcPr>
          <w:tcW w:w="8662" w:type="dxa"/>
          <w:tcBorders>
            <w:top w:val="single" w:sz="18" w:space="0" w:color="233D81"/>
          </w:tcBorders>
          <w:shd w:val="clear" w:color="auto" w:fill="auto"/>
          <w:vAlign w:val="center"/>
        </w:tcPr>
        <w:p w14:paraId="43083D93" w14:textId="439602DB" w:rsidR="00DA38F6" w:rsidRPr="00387DC1" w:rsidRDefault="00387DC1" w:rsidP="00DA38F6">
          <w:pPr>
            <w:pStyle w:val="PKA-przypisy"/>
            <w:spacing w:line="276" w:lineRule="auto"/>
            <w:jc w:val="left"/>
            <w:rPr>
              <w:b/>
              <w:bCs/>
              <w:color w:val="233D81"/>
              <w:lang w:val="en-US"/>
            </w:rPr>
          </w:pPr>
          <w:r>
            <w:rPr>
              <w:b/>
              <w:color w:val="233D81"/>
              <w:lang w:val="en"/>
            </w:rPr>
            <w:t>G</w:t>
          </w:r>
          <w:r w:rsidRPr="00387DC1">
            <w:rPr>
              <w:b/>
              <w:color w:val="233D81"/>
              <w:lang w:val="en"/>
            </w:rPr>
            <w:t xml:space="preserve">eneral academic profile </w:t>
          </w:r>
          <w:r w:rsidR="00DA38F6" w:rsidRPr="00256066">
            <w:rPr>
              <w:color w:val="233D81"/>
              <w:lang w:val="en"/>
            </w:rPr>
            <w:t xml:space="preserve">| </w:t>
          </w:r>
          <w:r w:rsidR="00DA38F6" w:rsidRPr="00F51A04">
            <w:rPr>
              <w:color w:val="233D81"/>
              <w:lang w:val="en"/>
            </w:rPr>
            <w:t>Review of the application for permission to establish studies</w:t>
          </w:r>
          <w:r w:rsidR="00DA38F6">
            <w:rPr>
              <w:b/>
              <w:bCs/>
              <w:color w:val="233D81"/>
              <w:lang w:val="en"/>
            </w:rPr>
            <w:t xml:space="preserve"> </w:t>
          </w:r>
          <w:r w:rsidR="00DA38F6" w:rsidRPr="00256066">
            <w:rPr>
              <w:color w:val="233D81"/>
              <w:lang w:val="en"/>
            </w:rPr>
            <w:t>|</w:t>
          </w:r>
          <w:r w:rsidR="00DA38F6">
            <w:rPr>
              <w:color w:val="233D81"/>
              <w:lang w:val="en"/>
            </w:rPr>
            <w:t xml:space="preserve"> pka.edu.pl</w:t>
          </w:r>
        </w:p>
      </w:tc>
      <w:tc>
        <w:tcPr>
          <w:tcW w:w="425" w:type="dxa"/>
          <w:tcBorders>
            <w:top w:val="single" w:sz="18" w:space="0" w:color="233D81"/>
          </w:tcBorders>
          <w:shd w:val="clear" w:color="auto" w:fill="auto"/>
          <w:vAlign w:val="center"/>
        </w:tcPr>
        <w:p w14:paraId="2E2F18A1" w14:textId="77777777" w:rsidR="00DA38F6" w:rsidRPr="007F010E" w:rsidRDefault="00DA38F6" w:rsidP="00DA38F6">
          <w:pPr>
            <w:pStyle w:val="PKA-stopka"/>
            <w:spacing w:before="0"/>
            <w:rPr>
              <w:color w:val="808080"/>
              <w:szCs w:val="18"/>
            </w:rPr>
          </w:pPr>
          <w:r w:rsidRPr="003D4A31">
            <w:rPr>
              <w:color w:val="233D81"/>
              <w:szCs w:val="18"/>
              <w:lang w:val="en"/>
            </w:rPr>
            <w:fldChar w:fldCharType="begin"/>
          </w:r>
          <w:r w:rsidRPr="003D4A31">
            <w:rPr>
              <w:color w:val="233D81"/>
              <w:szCs w:val="18"/>
              <w:lang w:val="en"/>
            </w:rPr>
            <w:instrText>PAGE   \* MERGEFORMAT</w:instrText>
          </w:r>
          <w:r w:rsidRPr="003D4A31">
            <w:rPr>
              <w:color w:val="233D81"/>
              <w:szCs w:val="18"/>
              <w:lang w:val="en"/>
            </w:rPr>
            <w:fldChar w:fldCharType="separate"/>
          </w:r>
          <w:r>
            <w:rPr>
              <w:noProof/>
              <w:color w:val="233D81"/>
              <w:szCs w:val="18"/>
              <w:lang w:val="en"/>
            </w:rPr>
            <w:t>21</w:t>
          </w:r>
          <w:r w:rsidRPr="003D4A31">
            <w:rPr>
              <w:color w:val="233D81"/>
              <w:szCs w:val="18"/>
              <w:lang w:val="en"/>
            </w:rPr>
            <w:fldChar w:fldCharType="end"/>
          </w:r>
        </w:p>
      </w:tc>
    </w:tr>
  </w:tbl>
  <w:p w14:paraId="6264C88F" w14:textId="77777777" w:rsidR="00005F1B" w:rsidRDefault="00005F1B" w:rsidP="0005239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02EA" w14:textId="77777777" w:rsidR="00132DC3" w:rsidRDefault="00132DC3" w:rsidP="00FB07D8">
      <w:r>
        <w:rPr>
          <w:lang w:val="en"/>
        </w:rPr>
        <w:separator/>
      </w:r>
    </w:p>
  </w:footnote>
  <w:footnote w:type="continuationSeparator" w:id="0">
    <w:p w14:paraId="69CD4DFE" w14:textId="77777777" w:rsidR="00132DC3" w:rsidRDefault="00132DC3" w:rsidP="00FB07D8">
      <w:r>
        <w:rPr>
          <w:lang w:val="en"/>
        </w:rPr>
        <w:continuationSeparator/>
      </w:r>
    </w:p>
  </w:footnote>
  <w:footnote w:id="1">
    <w:p w14:paraId="2B442671" w14:textId="77777777" w:rsidR="00DC28F4" w:rsidRPr="00387DC1" w:rsidRDefault="00DC28F4" w:rsidP="00DA38F6">
      <w:pPr>
        <w:pStyle w:val="PKA-przypisy"/>
        <w:rPr>
          <w:lang w:val="en-US"/>
        </w:rPr>
      </w:pPr>
      <w:r w:rsidRPr="00DA38F6">
        <w:rPr>
          <w:rStyle w:val="Odwoanieprzypisudolnego"/>
          <w:vertAlign w:val="baseline"/>
          <w:lang w:val="en"/>
        </w:rPr>
        <w:footnoteRef/>
      </w:r>
      <w:r w:rsidRPr="00DA38F6">
        <w:rPr>
          <w:lang w:val="en"/>
        </w:rPr>
        <w:t xml:space="preserve"> The names of disciplines should be provided in accordance with the Regulation of the Ministry of Science and Higher Education of 20 September 2018 on the fields of science and</w:t>
      </w:r>
      <w:r w:rsidR="00064496">
        <w:rPr>
          <w:lang w:val="en"/>
        </w:rPr>
        <w:t> </w:t>
      </w:r>
      <w:r w:rsidRPr="00DA38F6">
        <w:rPr>
          <w:lang w:val="en"/>
        </w:rPr>
        <w:t xml:space="preserve">scientific disciplines and artistic disciplines, </w:t>
      </w:r>
      <w:r w:rsidRPr="00DA38F6">
        <w:rPr>
          <w:rStyle w:val="h1"/>
          <w:lang w:val="en"/>
        </w:rPr>
        <w:t>Journal of Law 2018, item 1818).</w:t>
      </w:r>
    </w:p>
  </w:footnote>
  <w:footnote w:id="2">
    <w:p w14:paraId="7083861A" w14:textId="77777777" w:rsidR="00DC28F4" w:rsidRPr="00387DC1" w:rsidRDefault="00DC28F4" w:rsidP="00DA38F6">
      <w:pPr>
        <w:pStyle w:val="PKA-przypisy"/>
        <w:rPr>
          <w:lang w:val="en-US"/>
        </w:rPr>
      </w:pPr>
      <w:r w:rsidRPr="00DA38F6">
        <w:rPr>
          <w:rStyle w:val="Odwoanieprzypisudolnego"/>
          <w:vertAlign w:val="baseline"/>
          <w:lang w:val="en"/>
        </w:rPr>
        <w:footnoteRef/>
      </w:r>
      <w:r w:rsidRPr="00DA38F6">
        <w:rPr>
          <w:lang w:val="en"/>
        </w:rPr>
        <w:t xml:space="preserve"> If the application concerns full-time and part-time studies, the planned number of students should be provided separately for each form of study.</w:t>
      </w:r>
    </w:p>
  </w:footnote>
  <w:footnote w:id="3">
    <w:p w14:paraId="00BC9779" w14:textId="20C2BF9C" w:rsidR="00180F2E" w:rsidRPr="00387DC1" w:rsidRDefault="00180F2E" w:rsidP="00DA38F6">
      <w:pPr>
        <w:pStyle w:val="PKA-przypisy"/>
        <w:rPr>
          <w:lang w:val="en-US"/>
        </w:rPr>
      </w:pPr>
      <w:r w:rsidRPr="00DA38F6">
        <w:rPr>
          <w:rStyle w:val="Odwoanieprzypisudolnego"/>
          <w:vertAlign w:val="baseline"/>
          <w:lang w:val="en"/>
        </w:rPr>
        <w:footnoteRef/>
      </w:r>
      <w:r w:rsidRPr="00DA38F6">
        <w:rPr>
          <w:lang w:val="en"/>
        </w:rPr>
        <w:t xml:space="preserve"> If the application concerns full-time and part-time studies, the table should be completed separately for each form of study</w:t>
      </w:r>
      <w:r w:rsidR="00043E96">
        <w:rPr>
          <w:lang w:val="e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6CC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D01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B649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A09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886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EEE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A8C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901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D8ED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BE0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C6C83"/>
    <w:multiLevelType w:val="hybridMultilevel"/>
    <w:tmpl w:val="E6829C2E"/>
    <w:lvl w:ilvl="0" w:tplc="523C2F52">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10DA9"/>
    <w:multiLevelType w:val="hybridMultilevel"/>
    <w:tmpl w:val="2110C1F6"/>
    <w:lvl w:ilvl="0" w:tplc="B7A0EC2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43773"/>
    <w:multiLevelType w:val="hybridMultilevel"/>
    <w:tmpl w:val="E64A2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8349B"/>
    <w:multiLevelType w:val="hybridMultilevel"/>
    <w:tmpl w:val="A600F524"/>
    <w:lvl w:ilvl="0" w:tplc="04150017">
      <w:start w:val="1"/>
      <w:numFmt w:val="lowerLetter"/>
      <w:lvlText w:val="%1)"/>
      <w:lvlJc w:val="left"/>
      <w:pPr>
        <w:ind w:left="539" w:hanging="420"/>
      </w:pPr>
      <w:rPr>
        <w:rFonts w:hint="default"/>
        <w:spacing w:val="1"/>
        <w:w w:val="99"/>
        <w:sz w:val="20"/>
        <w:szCs w:val="20"/>
      </w:rPr>
    </w:lvl>
    <w:lvl w:ilvl="1" w:tplc="6A44253C">
      <w:start w:val="2"/>
      <w:numFmt w:val="decimal"/>
      <w:lvlText w:val="%2."/>
      <w:lvlJc w:val="left"/>
      <w:pPr>
        <w:ind w:left="139" w:hanging="202"/>
      </w:pPr>
      <w:rPr>
        <w:rFonts w:ascii="Times New Roman" w:eastAsia="Times New Roman" w:hAnsi="Times New Roman" w:hint="default"/>
        <w:spacing w:val="1"/>
        <w:w w:val="99"/>
        <w:sz w:val="20"/>
        <w:szCs w:val="20"/>
      </w:rPr>
    </w:lvl>
    <w:lvl w:ilvl="2" w:tplc="B4D6E9A2">
      <w:start w:val="1"/>
      <w:numFmt w:val="bullet"/>
      <w:lvlText w:val="•"/>
      <w:lvlJc w:val="left"/>
      <w:pPr>
        <w:ind w:left="1606" w:hanging="202"/>
      </w:pPr>
      <w:rPr>
        <w:rFonts w:hint="default"/>
      </w:rPr>
    </w:lvl>
    <w:lvl w:ilvl="3" w:tplc="909AEE90">
      <w:start w:val="1"/>
      <w:numFmt w:val="bullet"/>
      <w:lvlText w:val="•"/>
      <w:lvlJc w:val="left"/>
      <w:pPr>
        <w:ind w:left="2673" w:hanging="202"/>
      </w:pPr>
      <w:rPr>
        <w:rFonts w:hint="default"/>
      </w:rPr>
    </w:lvl>
    <w:lvl w:ilvl="4" w:tplc="AEE621CE">
      <w:start w:val="1"/>
      <w:numFmt w:val="bullet"/>
      <w:lvlText w:val="•"/>
      <w:lvlJc w:val="left"/>
      <w:pPr>
        <w:ind w:left="3739" w:hanging="202"/>
      </w:pPr>
      <w:rPr>
        <w:rFonts w:hint="default"/>
      </w:rPr>
    </w:lvl>
    <w:lvl w:ilvl="5" w:tplc="2A126642">
      <w:start w:val="1"/>
      <w:numFmt w:val="bullet"/>
      <w:lvlText w:val="•"/>
      <w:lvlJc w:val="left"/>
      <w:pPr>
        <w:ind w:left="4806" w:hanging="202"/>
      </w:pPr>
      <w:rPr>
        <w:rFonts w:hint="default"/>
      </w:rPr>
    </w:lvl>
    <w:lvl w:ilvl="6" w:tplc="8B968074">
      <w:start w:val="1"/>
      <w:numFmt w:val="bullet"/>
      <w:lvlText w:val="•"/>
      <w:lvlJc w:val="left"/>
      <w:pPr>
        <w:ind w:left="5873" w:hanging="202"/>
      </w:pPr>
      <w:rPr>
        <w:rFonts w:hint="default"/>
      </w:rPr>
    </w:lvl>
    <w:lvl w:ilvl="7" w:tplc="71BA7316">
      <w:start w:val="1"/>
      <w:numFmt w:val="bullet"/>
      <w:lvlText w:val="•"/>
      <w:lvlJc w:val="left"/>
      <w:pPr>
        <w:ind w:left="6940" w:hanging="202"/>
      </w:pPr>
      <w:rPr>
        <w:rFonts w:hint="default"/>
      </w:rPr>
    </w:lvl>
    <w:lvl w:ilvl="8" w:tplc="B2D87D06">
      <w:start w:val="1"/>
      <w:numFmt w:val="bullet"/>
      <w:lvlText w:val="•"/>
      <w:lvlJc w:val="left"/>
      <w:pPr>
        <w:ind w:left="8006" w:hanging="202"/>
      </w:pPr>
      <w:rPr>
        <w:rFonts w:hint="default"/>
      </w:rPr>
    </w:lvl>
  </w:abstractNum>
  <w:abstractNum w:abstractNumId="14" w15:restartNumberingAfterBreak="0">
    <w:nsid w:val="2532352C"/>
    <w:multiLevelType w:val="hybridMultilevel"/>
    <w:tmpl w:val="1646E58A"/>
    <w:lvl w:ilvl="0" w:tplc="B7A0EC2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BC42B8"/>
    <w:multiLevelType w:val="hybridMultilevel"/>
    <w:tmpl w:val="9B9C1642"/>
    <w:lvl w:ilvl="0" w:tplc="5A40C05A">
      <w:start w:val="1"/>
      <w:numFmt w:val="decimal"/>
      <w:lvlText w:val="%1)"/>
      <w:lvlJc w:val="left"/>
      <w:pPr>
        <w:ind w:left="559" w:hanging="420"/>
      </w:pPr>
      <w:rPr>
        <w:rFonts w:ascii="Times New Roman" w:eastAsia="Times New Roman" w:hAnsi="Times New Roman" w:hint="default"/>
        <w:spacing w:val="1"/>
        <w:w w:val="99"/>
        <w:sz w:val="20"/>
        <w:szCs w:val="20"/>
      </w:rPr>
    </w:lvl>
    <w:lvl w:ilvl="1" w:tplc="B3A413A8">
      <w:start w:val="1"/>
      <w:numFmt w:val="lowerLetter"/>
      <w:lvlText w:val="%2)"/>
      <w:lvlJc w:val="left"/>
      <w:pPr>
        <w:ind w:left="919" w:hanging="361"/>
      </w:pPr>
      <w:rPr>
        <w:rFonts w:ascii="Times New Roman" w:eastAsia="Times New Roman" w:hAnsi="Times New Roman" w:hint="default"/>
        <w:w w:val="99"/>
        <w:sz w:val="20"/>
        <w:szCs w:val="20"/>
      </w:rPr>
    </w:lvl>
    <w:lvl w:ilvl="2" w:tplc="948C2D0A">
      <w:start w:val="1"/>
      <w:numFmt w:val="bullet"/>
      <w:lvlText w:val="•"/>
      <w:lvlJc w:val="left"/>
      <w:pPr>
        <w:ind w:left="919" w:hanging="361"/>
      </w:pPr>
      <w:rPr>
        <w:rFonts w:hint="default"/>
      </w:rPr>
    </w:lvl>
    <w:lvl w:ilvl="3" w:tplc="3E5E1338">
      <w:start w:val="1"/>
      <w:numFmt w:val="bullet"/>
      <w:lvlText w:val="•"/>
      <w:lvlJc w:val="left"/>
      <w:pPr>
        <w:ind w:left="2074" w:hanging="361"/>
      </w:pPr>
      <w:rPr>
        <w:rFonts w:hint="default"/>
      </w:rPr>
    </w:lvl>
    <w:lvl w:ilvl="4" w:tplc="C52CA8E6">
      <w:start w:val="1"/>
      <w:numFmt w:val="bullet"/>
      <w:lvlText w:val="•"/>
      <w:lvlJc w:val="left"/>
      <w:pPr>
        <w:ind w:left="3230" w:hanging="361"/>
      </w:pPr>
      <w:rPr>
        <w:rFonts w:hint="default"/>
      </w:rPr>
    </w:lvl>
    <w:lvl w:ilvl="5" w:tplc="0FB85954">
      <w:start w:val="1"/>
      <w:numFmt w:val="bullet"/>
      <w:lvlText w:val="•"/>
      <w:lvlJc w:val="left"/>
      <w:pPr>
        <w:ind w:left="4385" w:hanging="361"/>
      </w:pPr>
      <w:rPr>
        <w:rFonts w:hint="default"/>
      </w:rPr>
    </w:lvl>
    <w:lvl w:ilvl="6" w:tplc="85904CFA">
      <w:start w:val="1"/>
      <w:numFmt w:val="bullet"/>
      <w:lvlText w:val="•"/>
      <w:lvlJc w:val="left"/>
      <w:pPr>
        <w:ind w:left="5540" w:hanging="361"/>
      </w:pPr>
      <w:rPr>
        <w:rFonts w:hint="default"/>
      </w:rPr>
    </w:lvl>
    <w:lvl w:ilvl="7" w:tplc="A61C1A2C">
      <w:start w:val="1"/>
      <w:numFmt w:val="bullet"/>
      <w:lvlText w:val="•"/>
      <w:lvlJc w:val="left"/>
      <w:pPr>
        <w:ind w:left="6695" w:hanging="361"/>
      </w:pPr>
      <w:rPr>
        <w:rFonts w:hint="default"/>
      </w:rPr>
    </w:lvl>
    <w:lvl w:ilvl="8" w:tplc="7EDE98D8">
      <w:start w:val="1"/>
      <w:numFmt w:val="bullet"/>
      <w:lvlText w:val="•"/>
      <w:lvlJc w:val="left"/>
      <w:pPr>
        <w:ind w:left="7850" w:hanging="361"/>
      </w:pPr>
      <w:rPr>
        <w:rFonts w:hint="default"/>
      </w:rPr>
    </w:lvl>
  </w:abstractNum>
  <w:abstractNum w:abstractNumId="16" w15:restartNumberingAfterBreak="0">
    <w:nsid w:val="2AAC43C2"/>
    <w:multiLevelType w:val="hybridMultilevel"/>
    <w:tmpl w:val="0936CA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92397C"/>
    <w:multiLevelType w:val="hybridMultilevel"/>
    <w:tmpl w:val="02CEF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EE5469"/>
    <w:multiLevelType w:val="multilevel"/>
    <w:tmpl w:val="02C207BA"/>
    <w:lvl w:ilvl="0">
      <w:start w:val="1"/>
      <w:numFmt w:val="decimal"/>
      <w:pStyle w:val="PKA-nagwki"/>
      <w:lvlText w:val="%1."/>
      <w:lvlJc w:val="left"/>
      <w:pPr>
        <w:ind w:left="360" w:hanging="360"/>
      </w:pPr>
      <w:rPr>
        <w:rFonts w:cs="Times New Roman" w:hint="default"/>
        <w:b/>
        <w:i w:val="0"/>
        <w:iCs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53907BC6"/>
    <w:multiLevelType w:val="hybridMultilevel"/>
    <w:tmpl w:val="4C92D63A"/>
    <w:lvl w:ilvl="0" w:tplc="FE98C260">
      <w:start w:val="1"/>
      <w:numFmt w:val="decimal"/>
      <w:lvlText w:val="%1)"/>
      <w:lvlJc w:val="left"/>
      <w:pPr>
        <w:ind w:left="539" w:hanging="420"/>
      </w:pPr>
      <w:rPr>
        <w:rFonts w:ascii="Times New Roman" w:eastAsia="Times New Roman" w:hAnsi="Times New Roman" w:hint="default"/>
        <w:spacing w:val="1"/>
        <w:w w:val="99"/>
        <w:sz w:val="20"/>
        <w:szCs w:val="20"/>
      </w:rPr>
    </w:lvl>
    <w:lvl w:ilvl="1" w:tplc="6A44253C">
      <w:start w:val="2"/>
      <w:numFmt w:val="decimal"/>
      <w:lvlText w:val="%2."/>
      <w:lvlJc w:val="left"/>
      <w:pPr>
        <w:ind w:left="139" w:hanging="202"/>
      </w:pPr>
      <w:rPr>
        <w:rFonts w:ascii="Times New Roman" w:eastAsia="Times New Roman" w:hAnsi="Times New Roman" w:hint="default"/>
        <w:spacing w:val="1"/>
        <w:w w:val="99"/>
        <w:sz w:val="20"/>
        <w:szCs w:val="20"/>
      </w:rPr>
    </w:lvl>
    <w:lvl w:ilvl="2" w:tplc="B4D6E9A2">
      <w:start w:val="1"/>
      <w:numFmt w:val="bullet"/>
      <w:lvlText w:val="•"/>
      <w:lvlJc w:val="left"/>
      <w:pPr>
        <w:ind w:left="1606" w:hanging="202"/>
      </w:pPr>
      <w:rPr>
        <w:rFonts w:hint="default"/>
      </w:rPr>
    </w:lvl>
    <w:lvl w:ilvl="3" w:tplc="909AEE90">
      <w:start w:val="1"/>
      <w:numFmt w:val="bullet"/>
      <w:lvlText w:val="•"/>
      <w:lvlJc w:val="left"/>
      <w:pPr>
        <w:ind w:left="2673" w:hanging="202"/>
      </w:pPr>
      <w:rPr>
        <w:rFonts w:hint="default"/>
      </w:rPr>
    </w:lvl>
    <w:lvl w:ilvl="4" w:tplc="AEE621CE">
      <w:start w:val="1"/>
      <w:numFmt w:val="bullet"/>
      <w:lvlText w:val="•"/>
      <w:lvlJc w:val="left"/>
      <w:pPr>
        <w:ind w:left="3739" w:hanging="202"/>
      </w:pPr>
      <w:rPr>
        <w:rFonts w:hint="default"/>
      </w:rPr>
    </w:lvl>
    <w:lvl w:ilvl="5" w:tplc="2A126642">
      <w:start w:val="1"/>
      <w:numFmt w:val="bullet"/>
      <w:lvlText w:val="•"/>
      <w:lvlJc w:val="left"/>
      <w:pPr>
        <w:ind w:left="4806" w:hanging="202"/>
      </w:pPr>
      <w:rPr>
        <w:rFonts w:hint="default"/>
      </w:rPr>
    </w:lvl>
    <w:lvl w:ilvl="6" w:tplc="8B968074">
      <w:start w:val="1"/>
      <w:numFmt w:val="bullet"/>
      <w:lvlText w:val="•"/>
      <w:lvlJc w:val="left"/>
      <w:pPr>
        <w:ind w:left="5873" w:hanging="202"/>
      </w:pPr>
      <w:rPr>
        <w:rFonts w:hint="default"/>
      </w:rPr>
    </w:lvl>
    <w:lvl w:ilvl="7" w:tplc="71BA7316">
      <w:start w:val="1"/>
      <w:numFmt w:val="bullet"/>
      <w:lvlText w:val="•"/>
      <w:lvlJc w:val="left"/>
      <w:pPr>
        <w:ind w:left="6940" w:hanging="202"/>
      </w:pPr>
      <w:rPr>
        <w:rFonts w:hint="default"/>
      </w:rPr>
    </w:lvl>
    <w:lvl w:ilvl="8" w:tplc="B2D87D06">
      <w:start w:val="1"/>
      <w:numFmt w:val="bullet"/>
      <w:lvlText w:val="•"/>
      <w:lvlJc w:val="left"/>
      <w:pPr>
        <w:ind w:left="8006" w:hanging="202"/>
      </w:pPr>
      <w:rPr>
        <w:rFonts w:hint="default"/>
      </w:rPr>
    </w:lvl>
  </w:abstractNum>
  <w:abstractNum w:abstractNumId="20" w15:restartNumberingAfterBreak="0">
    <w:nsid w:val="616E7DC2"/>
    <w:multiLevelType w:val="hybridMultilevel"/>
    <w:tmpl w:val="B6BCFD36"/>
    <w:lvl w:ilvl="0" w:tplc="52D89654">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173F82"/>
    <w:multiLevelType w:val="hybridMultilevel"/>
    <w:tmpl w:val="DA4EA64A"/>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523B3A"/>
    <w:multiLevelType w:val="hybridMultilevel"/>
    <w:tmpl w:val="B06A63F8"/>
    <w:lvl w:ilvl="0" w:tplc="2D7EA920">
      <w:start w:val="1"/>
      <w:numFmt w:val="lowerLetter"/>
      <w:lvlText w:val="%1)"/>
      <w:lvlJc w:val="left"/>
      <w:pPr>
        <w:ind w:left="720" w:hanging="360"/>
      </w:pPr>
      <w:rPr>
        <w:rFonts w:ascii="Times New Roman" w:eastAsia="Times New Roman" w:hAnsi="Times New Roman" w:hint="default"/>
        <w:b w:val="0"/>
        <w:color w:val="231F20"/>
        <w:spacing w:val="-1"/>
        <w:w w:val="99"/>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003594"/>
    <w:multiLevelType w:val="hybridMultilevel"/>
    <w:tmpl w:val="B0D8C9EE"/>
    <w:lvl w:ilvl="0" w:tplc="8048E9EA">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B73F3"/>
    <w:multiLevelType w:val="hybridMultilevel"/>
    <w:tmpl w:val="F2EC1190"/>
    <w:lvl w:ilvl="0" w:tplc="022A3D58">
      <w:start w:val="2"/>
      <w:numFmt w:val="decimal"/>
      <w:lvlText w:val="%1."/>
      <w:lvlJc w:val="left"/>
      <w:pPr>
        <w:ind w:left="139" w:hanging="202"/>
      </w:pPr>
      <w:rPr>
        <w:rFonts w:ascii="Times New Roman" w:eastAsia="Times New Roman" w:hAnsi="Times New Roman" w:hint="default"/>
        <w:spacing w:val="1"/>
        <w:w w:val="99"/>
        <w:sz w:val="20"/>
        <w:szCs w:val="20"/>
      </w:rPr>
    </w:lvl>
    <w:lvl w:ilvl="1" w:tplc="BCFECFE4">
      <w:start w:val="1"/>
      <w:numFmt w:val="bullet"/>
      <w:lvlText w:val="•"/>
      <w:lvlJc w:val="left"/>
      <w:pPr>
        <w:ind w:left="1141" w:hanging="202"/>
      </w:pPr>
      <w:rPr>
        <w:rFonts w:hint="default"/>
      </w:rPr>
    </w:lvl>
    <w:lvl w:ilvl="2" w:tplc="10784F4A">
      <w:start w:val="1"/>
      <w:numFmt w:val="bullet"/>
      <w:lvlText w:val="•"/>
      <w:lvlJc w:val="left"/>
      <w:pPr>
        <w:ind w:left="2143" w:hanging="202"/>
      </w:pPr>
      <w:rPr>
        <w:rFonts w:hint="default"/>
      </w:rPr>
    </w:lvl>
    <w:lvl w:ilvl="3" w:tplc="451A63F8">
      <w:start w:val="1"/>
      <w:numFmt w:val="bullet"/>
      <w:lvlText w:val="•"/>
      <w:lvlJc w:val="left"/>
      <w:pPr>
        <w:ind w:left="3145" w:hanging="202"/>
      </w:pPr>
      <w:rPr>
        <w:rFonts w:hint="default"/>
      </w:rPr>
    </w:lvl>
    <w:lvl w:ilvl="4" w:tplc="BF907E4A">
      <w:start w:val="1"/>
      <w:numFmt w:val="bullet"/>
      <w:lvlText w:val="•"/>
      <w:lvlJc w:val="left"/>
      <w:pPr>
        <w:ind w:left="4147" w:hanging="202"/>
      </w:pPr>
      <w:rPr>
        <w:rFonts w:hint="default"/>
      </w:rPr>
    </w:lvl>
    <w:lvl w:ilvl="5" w:tplc="53F8A5AE">
      <w:start w:val="1"/>
      <w:numFmt w:val="bullet"/>
      <w:lvlText w:val="•"/>
      <w:lvlJc w:val="left"/>
      <w:pPr>
        <w:ind w:left="5149" w:hanging="202"/>
      </w:pPr>
      <w:rPr>
        <w:rFonts w:hint="default"/>
      </w:rPr>
    </w:lvl>
    <w:lvl w:ilvl="6" w:tplc="AB508AB6">
      <w:start w:val="1"/>
      <w:numFmt w:val="bullet"/>
      <w:lvlText w:val="•"/>
      <w:lvlJc w:val="left"/>
      <w:pPr>
        <w:ind w:left="6151" w:hanging="202"/>
      </w:pPr>
      <w:rPr>
        <w:rFonts w:hint="default"/>
      </w:rPr>
    </w:lvl>
    <w:lvl w:ilvl="7" w:tplc="D1949A00">
      <w:start w:val="1"/>
      <w:numFmt w:val="bullet"/>
      <w:lvlText w:val="•"/>
      <w:lvlJc w:val="left"/>
      <w:pPr>
        <w:ind w:left="7153" w:hanging="202"/>
      </w:pPr>
      <w:rPr>
        <w:rFonts w:hint="default"/>
      </w:rPr>
    </w:lvl>
    <w:lvl w:ilvl="8" w:tplc="8048AD4A">
      <w:start w:val="1"/>
      <w:numFmt w:val="bullet"/>
      <w:lvlText w:val="•"/>
      <w:lvlJc w:val="left"/>
      <w:pPr>
        <w:ind w:left="8156" w:hanging="202"/>
      </w:pPr>
      <w:rPr>
        <w:rFonts w:hint="default"/>
      </w:rPr>
    </w:lvl>
  </w:abstractNum>
  <w:abstractNum w:abstractNumId="25" w15:restartNumberingAfterBreak="0">
    <w:nsid w:val="7EC75BBE"/>
    <w:multiLevelType w:val="hybridMultilevel"/>
    <w:tmpl w:val="B56A1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5598999">
    <w:abstractNumId w:val="15"/>
  </w:num>
  <w:num w:numId="2" w16cid:durableId="1315911865">
    <w:abstractNumId w:val="19"/>
  </w:num>
  <w:num w:numId="3" w16cid:durableId="1067923820">
    <w:abstractNumId w:val="13"/>
  </w:num>
  <w:num w:numId="4" w16cid:durableId="422341697">
    <w:abstractNumId w:val="17"/>
  </w:num>
  <w:num w:numId="5" w16cid:durableId="1352101123">
    <w:abstractNumId w:val="24"/>
  </w:num>
  <w:num w:numId="6" w16cid:durableId="1383553795">
    <w:abstractNumId w:val="16"/>
  </w:num>
  <w:num w:numId="7" w16cid:durableId="972710335">
    <w:abstractNumId w:val="11"/>
  </w:num>
  <w:num w:numId="8" w16cid:durableId="648676597">
    <w:abstractNumId w:val="21"/>
  </w:num>
  <w:num w:numId="9" w16cid:durableId="1605259337">
    <w:abstractNumId w:val="14"/>
  </w:num>
  <w:num w:numId="10" w16cid:durableId="1307320691">
    <w:abstractNumId w:val="10"/>
  </w:num>
  <w:num w:numId="11" w16cid:durableId="1897888599">
    <w:abstractNumId w:val="22"/>
  </w:num>
  <w:num w:numId="12" w16cid:durableId="175048082">
    <w:abstractNumId w:val="23"/>
  </w:num>
  <w:num w:numId="13" w16cid:durableId="1944800404">
    <w:abstractNumId w:val="12"/>
  </w:num>
  <w:num w:numId="14" w16cid:durableId="54164103">
    <w:abstractNumId w:val="20"/>
  </w:num>
  <w:num w:numId="15" w16cid:durableId="1435981689">
    <w:abstractNumId w:val="18"/>
  </w:num>
  <w:num w:numId="16" w16cid:durableId="391077055">
    <w:abstractNumId w:val="4"/>
  </w:num>
  <w:num w:numId="17" w16cid:durableId="1458328271">
    <w:abstractNumId w:val="5"/>
  </w:num>
  <w:num w:numId="18" w16cid:durableId="390076602">
    <w:abstractNumId w:val="6"/>
  </w:num>
  <w:num w:numId="19" w16cid:durableId="1015116010">
    <w:abstractNumId w:val="7"/>
  </w:num>
  <w:num w:numId="20" w16cid:durableId="577980782">
    <w:abstractNumId w:val="9"/>
  </w:num>
  <w:num w:numId="21" w16cid:durableId="1239559514">
    <w:abstractNumId w:val="0"/>
  </w:num>
  <w:num w:numId="22" w16cid:durableId="227543434">
    <w:abstractNumId w:val="1"/>
  </w:num>
  <w:num w:numId="23" w16cid:durableId="770663371">
    <w:abstractNumId w:val="2"/>
  </w:num>
  <w:num w:numId="24" w16cid:durableId="900559598">
    <w:abstractNumId w:val="3"/>
  </w:num>
  <w:num w:numId="25" w16cid:durableId="1591111803">
    <w:abstractNumId w:val="8"/>
  </w:num>
  <w:num w:numId="26" w16cid:durableId="19142684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7993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09473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29"/>
    <w:rsid w:val="00005F1B"/>
    <w:rsid w:val="00020F5D"/>
    <w:rsid w:val="00026DF1"/>
    <w:rsid w:val="0004150F"/>
    <w:rsid w:val="00043E96"/>
    <w:rsid w:val="00052398"/>
    <w:rsid w:val="00063639"/>
    <w:rsid w:val="00064496"/>
    <w:rsid w:val="00065A40"/>
    <w:rsid w:val="00066644"/>
    <w:rsid w:val="00077238"/>
    <w:rsid w:val="00080BA6"/>
    <w:rsid w:val="000837BF"/>
    <w:rsid w:val="00086343"/>
    <w:rsid w:val="00087E30"/>
    <w:rsid w:val="00090395"/>
    <w:rsid w:val="000B4756"/>
    <w:rsid w:val="000C0665"/>
    <w:rsid w:val="000D6148"/>
    <w:rsid w:val="000F2968"/>
    <w:rsid w:val="000F30FE"/>
    <w:rsid w:val="00124724"/>
    <w:rsid w:val="001267A0"/>
    <w:rsid w:val="00132DC3"/>
    <w:rsid w:val="00135ADD"/>
    <w:rsid w:val="00136C97"/>
    <w:rsid w:val="00161290"/>
    <w:rsid w:val="00180F2E"/>
    <w:rsid w:val="00182148"/>
    <w:rsid w:val="001A4F65"/>
    <w:rsid w:val="001A6CAE"/>
    <w:rsid w:val="001C1C26"/>
    <w:rsid w:val="001C47E4"/>
    <w:rsid w:val="001C6923"/>
    <w:rsid w:val="001D16D6"/>
    <w:rsid w:val="001D4CEE"/>
    <w:rsid w:val="001D5054"/>
    <w:rsid w:val="001E2B07"/>
    <w:rsid w:val="001F1BAF"/>
    <w:rsid w:val="001F6B6A"/>
    <w:rsid w:val="00220309"/>
    <w:rsid w:val="002211E0"/>
    <w:rsid w:val="002345D8"/>
    <w:rsid w:val="00236DBD"/>
    <w:rsid w:val="00245AC9"/>
    <w:rsid w:val="00265E3B"/>
    <w:rsid w:val="0027292E"/>
    <w:rsid w:val="00293F83"/>
    <w:rsid w:val="00297E0B"/>
    <w:rsid w:val="002A2FD6"/>
    <w:rsid w:val="002B1FAD"/>
    <w:rsid w:val="002D12C2"/>
    <w:rsid w:val="002D303E"/>
    <w:rsid w:val="002E2524"/>
    <w:rsid w:val="002F1A7C"/>
    <w:rsid w:val="0030512B"/>
    <w:rsid w:val="00307B60"/>
    <w:rsid w:val="00330A6E"/>
    <w:rsid w:val="00333F17"/>
    <w:rsid w:val="0034645D"/>
    <w:rsid w:val="00351201"/>
    <w:rsid w:val="00352F3C"/>
    <w:rsid w:val="00371DAB"/>
    <w:rsid w:val="00387DC1"/>
    <w:rsid w:val="003A7071"/>
    <w:rsid w:val="003C5FDC"/>
    <w:rsid w:val="003C6432"/>
    <w:rsid w:val="003D2EAA"/>
    <w:rsid w:val="004025E5"/>
    <w:rsid w:val="0040772D"/>
    <w:rsid w:val="00412CE0"/>
    <w:rsid w:val="00416141"/>
    <w:rsid w:val="004306E1"/>
    <w:rsid w:val="00447C6A"/>
    <w:rsid w:val="00460F09"/>
    <w:rsid w:val="0046392B"/>
    <w:rsid w:val="00471F79"/>
    <w:rsid w:val="00472619"/>
    <w:rsid w:val="00492A77"/>
    <w:rsid w:val="004940D8"/>
    <w:rsid w:val="00494776"/>
    <w:rsid w:val="0049618F"/>
    <w:rsid w:val="004B591E"/>
    <w:rsid w:val="004D3FE7"/>
    <w:rsid w:val="00526317"/>
    <w:rsid w:val="00535025"/>
    <w:rsid w:val="005372E7"/>
    <w:rsid w:val="00540CF2"/>
    <w:rsid w:val="0054171C"/>
    <w:rsid w:val="005438D6"/>
    <w:rsid w:val="00550520"/>
    <w:rsid w:val="00551B4A"/>
    <w:rsid w:val="005539CB"/>
    <w:rsid w:val="00553DCC"/>
    <w:rsid w:val="005635E7"/>
    <w:rsid w:val="00565831"/>
    <w:rsid w:val="00567896"/>
    <w:rsid w:val="00571C7C"/>
    <w:rsid w:val="00573B8F"/>
    <w:rsid w:val="0058203A"/>
    <w:rsid w:val="005B16A2"/>
    <w:rsid w:val="005B1F5D"/>
    <w:rsid w:val="005C5020"/>
    <w:rsid w:val="006402A9"/>
    <w:rsid w:val="00643B4E"/>
    <w:rsid w:val="00644352"/>
    <w:rsid w:val="006475B2"/>
    <w:rsid w:val="00647912"/>
    <w:rsid w:val="00655DBA"/>
    <w:rsid w:val="0066126A"/>
    <w:rsid w:val="00662D26"/>
    <w:rsid w:val="0066759A"/>
    <w:rsid w:val="006744C2"/>
    <w:rsid w:val="006773C6"/>
    <w:rsid w:val="006868C8"/>
    <w:rsid w:val="00690AF2"/>
    <w:rsid w:val="006B0F58"/>
    <w:rsid w:val="006C086B"/>
    <w:rsid w:val="006C4540"/>
    <w:rsid w:val="006E4787"/>
    <w:rsid w:val="006E556F"/>
    <w:rsid w:val="006F44B2"/>
    <w:rsid w:val="00700094"/>
    <w:rsid w:val="00716CC5"/>
    <w:rsid w:val="00740206"/>
    <w:rsid w:val="00753F88"/>
    <w:rsid w:val="00760B1C"/>
    <w:rsid w:val="0077086D"/>
    <w:rsid w:val="007750B1"/>
    <w:rsid w:val="0078571F"/>
    <w:rsid w:val="007A58F5"/>
    <w:rsid w:val="007C0817"/>
    <w:rsid w:val="007C48D1"/>
    <w:rsid w:val="007D0FDF"/>
    <w:rsid w:val="008060FD"/>
    <w:rsid w:val="00814E2F"/>
    <w:rsid w:val="00835880"/>
    <w:rsid w:val="008460A7"/>
    <w:rsid w:val="008464FC"/>
    <w:rsid w:val="008568AB"/>
    <w:rsid w:val="00862048"/>
    <w:rsid w:val="008656F9"/>
    <w:rsid w:val="00871790"/>
    <w:rsid w:val="00881631"/>
    <w:rsid w:val="008B30FE"/>
    <w:rsid w:val="008C0729"/>
    <w:rsid w:val="008C2527"/>
    <w:rsid w:val="008C6DBD"/>
    <w:rsid w:val="008D5F9B"/>
    <w:rsid w:val="008E04CD"/>
    <w:rsid w:val="00901709"/>
    <w:rsid w:val="00912D62"/>
    <w:rsid w:val="00912DC4"/>
    <w:rsid w:val="00930888"/>
    <w:rsid w:val="009415DC"/>
    <w:rsid w:val="00943715"/>
    <w:rsid w:val="00950457"/>
    <w:rsid w:val="00954F2E"/>
    <w:rsid w:val="00961EA9"/>
    <w:rsid w:val="00972A54"/>
    <w:rsid w:val="009A1BFD"/>
    <w:rsid w:val="009B3F75"/>
    <w:rsid w:val="009C235A"/>
    <w:rsid w:val="009D15BE"/>
    <w:rsid w:val="00A0332F"/>
    <w:rsid w:val="00A11795"/>
    <w:rsid w:val="00A15200"/>
    <w:rsid w:val="00A20165"/>
    <w:rsid w:val="00A24D64"/>
    <w:rsid w:val="00A5583B"/>
    <w:rsid w:val="00A65C0F"/>
    <w:rsid w:val="00A67375"/>
    <w:rsid w:val="00A7683B"/>
    <w:rsid w:val="00A82007"/>
    <w:rsid w:val="00A91291"/>
    <w:rsid w:val="00A9189D"/>
    <w:rsid w:val="00A925CD"/>
    <w:rsid w:val="00A9634C"/>
    <w:rsid w:val="00AA7DCD"/>
    <w:rsid w:val="00AD1055"/>
    <w:rsid w:val="00AE1C98"/>
    <w:rsid w:val="00AF198F"/>
    <w:rsid w:val="00AF1C10"/>
    <w:rsid w:val="00AF57A2"/>
    <w:rsid w:val="00B27814"/>
    <w:rsid w:val="00B31F74"/>
    <w:rsid w:val="00B52244"/>
    <w:rsid w:val="00B53F92"/>
    <w:rsid w:val="00B543CE"/>
    <w:rsid w:val="00B659F3"/>
    <w:rsid w:val="00B7060B"/>
    <w:rsid w:val="00B7220F"/>
    <w:rsid w:val="00B9343F"/>
    <w:rsid w:val="00B973FC"/>
    <w:rsid w:val="00B97C3F"/>
    <w:rsid w:val="00BA4C24"/>
    <w:rsid w:val="00BA71B7"/>
    <w:rsid w:val="00BB4235"/>
    <w:rsid w:val="00BE0A94"/>
    <w:rsid w:val="00BE0A97"/>
    <w:rsid w:val="00BE3029"/>
    <w:rsid w:val="00BF459F"/>
    <w:rsid w:val="00C06BCE"/>
    <w:rsid w:val="00C143BD"/>
    <w:rsid w:val="00C14AAA"/>
    <w:rsid w:val="00C20EB9"/>
    <w:rsid w:val="00C26D21"/>
    <w:rsid w:val="00C27901"/>
    <w:rsid w:val="00C27F9F"/>
    <w:rsid w:val="00C3105A"/>
    <w:rsid w:val="00C33E1A"/>
    <w:rsid w:val="00C33FF9"/>
    <w:rsid w:val="00C436AB"/>
    <w:rsid w:val="00C43E1B"/>
    <w:rsid w:val="00C755EA"/>
    <w:rsid w:val="00C92A49"/>
    <w:rsid w:val="00C93CB4"/>
    <w:rsid w:val="00CA1808"/>
    <w:rsid w:val="00CA2406"/>
    <w:rsid w:val="00CD503F"/>
    <w:rsid w:val="00CE3F1B"/>
    <w:rsid w:val="00CF00A0"/>
    <w:rsid w:val="00CF399F"/>
    <w:rsid w:val="00D15C68"/>
    <w:rsid w:val="00D161C1"/>
    <w:rsid w:val="00D16FD7"/>
    <w:rsid w:val="00D21D3D"/>
    <w:rsid w:val="00D25A0A"/>
    <w:rsid w:val="00D32C2E"/>
    <w:rsid w:val="00D46BDF"/>
    <w:rsid w:val="00D51A6D"/>
    <w:rsid w:val="00D63286"/>
    <w:rsid w:val="00D777CF"/>
    <w:rsid w:val="00D86B90"/>
    <w:rsid w:val="00D974C5"/>
    <w:rsid w:val="00DA38F6"/>
    <w:rsid w:val="00DB4EB6"/>
    <w:rsid w:val="00DC28F4"/>
    <w:rsid w:val="00DE213E"/>
    <w:rsid w:val="00DE74D2"/>
    <w:rsid w:val="00E10A6F"/>
    <w:rsid w:val="00E12F29"/>
    <w:rsid w:val="00E14464"/>
    <w:rsid w:val="00E30479"/>
    <w:rsid w:val="00E33842"/>
    <w:rsid w:val="00E43AA0"/>
    <w:rsid w:val="00E560A2"/>
    <w:rsid w:val="00E5628D"/>
    <w:rsid w:val="00E600DB"/>
    <w:rsid w:val="00E60232"/>
    <w:rsid w:val="00E83BB3"/>
    <w:rsid w:val="00E864BF"/>
    <w:rsid w:val="00E90441"/>
    <w:rsid w:val="00E923D3"/>
    <w:rsid w:val="00EB0A8C"/>
    <w:rsid w:val="00EE1061"/>
    <w:rsid w:val="00EF4CFD"/>
    <w:rsid w:val="00F4273F"/>
    <w:rsid w:val="00F47161"/>
    <w:rsid w:val="00F82BC9"/>
    <w:rsid w:val="00F83C27"/>
    <w:rsid w:val="00F97FB8"/>
    <w:rsid w:val="00FA2DFD"/>
    <w:rsid w:val="00FB07D8"/>
    <w:rsid w:val="00FF0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8A76E"/>
  <w15:chartTrackingRefBased/>
  <w15:docId w15:val="{42A9FCE4-B63B-4F1D-B84A-6EEE51B8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F17"/>
    <w:pPr>
      <w:spacing w:line="276" w:lineRule="auto"/>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052398"/>
    <w:pPr>
      <w:keepNext/>
      <w:spacing w:before="120" w:after="120"/>
      <w:jc w:val="both"/>
      <w:outlineLvl w:val="0"/>
    </w:pPr>
    <w:rPr>
      <w:b/>
      <w:bCs/>
      <w:kern w:val="32"/>
      <w:szCs w:val="32"/>
    </w:rPr>
  </w:style>
  <w:style w:type="paragraph" w:styleId="Nagwek2">
    <w:name w:val="heading 2"/>
    <w:basedOn w:val="Normalny"/>
    <w:next w:val="Normalny"/>
    <w:link w:val="Nagwek2Znak"/>
    <w:uiPriority w:val="9"/>
    <w:unhideWhenUsed/>
    <w:qFormat/>
    <w:rsid w:val="00B543CE"/>
    <w:pPr>
      <w:keepNext/>
      <w:keepLines/>
      <w:spacing w:before="120" w:after="120"/>
      <w:jc w:val="both"/>
      <w:outlineLvl w:val="1"/>
    </w:pPr>
    <w:rPr>
      <w:b/>
      <w:szCs w:val="26"/>
    </w:rPr>
  </w:style>
  <w:style w:type="paragraph" w:styleId="Nagwek3">
    <w:name w:val="heading 3"/>
    <w:basedOn w:val="Normalny"/>
    <w:next w:val="Normalny"/>
    <w:link w:val="Nagwek3Znak"/>
    <w:uiPriority w:val="9"/>
    <w:semiHidden/>
    <w:unhideWhenUsed/>
    <w:qFormat/>
    <w:rsid w:val="005635E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1">
    <w:name w:val="h1"/>
    <w:basedOn w:val="Domylnaczcionkaakapitu"/>
    <w:rsid w:val="008C0729"/>
  </w:style>
  <w:style w:type="paragraph" w:styleId="Akapitzlist">
    <w:name w:val="List Paragraph"/>
    <w:basedOn w:val="Normalny"/>
    <w:uiPriority w:val="34"/>
    <w:qFormat/>
    <w:rsid w:val="00C755EA"/>
    <w:pPr>
      <w:ind w:left="720"/>
      <w:contextualSpacing/>
    </w:pPr>
  </w:style>
  <w:style w:type="paragraph" w:styleId="Tekstpodstawowy">
    <w:name w:val="Body Text"/>
    <w:basedOn w:val="Normalny"/>
    <w:link w:val="TekstpodstawowyZnak"/>
    <w:uiPriority w:val="1"/>
    <w:qFormat/>
    <w:rsid w:val="00C755EA"/>
    <w:pPr>
      <w:widowControl w:val="0"/>
      <w:spacing w:before="120"/>
      <w:ind w:left="559" w:hanging="420"/>
    </w:pPr>
    <w:rPr>
      <w:sz w:val="20"/>
      <w:szCs w:val="20"/>
      <w:lang w:val="en-US" w:eastAsia="en-US"/>
    </w:rPr>
  </w:style>
  <w:style w:type="character" w:customStyle="1" w:styleId="TekstpodstawowyZnak">
    <w:name w:val="Tekst podstawowy Znak"/>
    <w:link w:val="Tekstpodstawowy"/>
    <w:uiPriority w:val="1"/>
    <w:rsid w:val="00C755EA"/>
    <w:rPr>
      <w:rFonts w:ascii="Times New Roman" w:eastAsia="Times New Roman" w:hAnsi="Times New Roman"/>
      <w:sz w:val="20"/>
      <w:szCs w:val="20"/>
      <w:lang w:val="en-US"/>
    </w:rPr>
  </w:style>
  <w:style w:type="paragraph" w:styleId="Nagwek">
    <w:name w:val="header"/>
    <w:basedOn w:val="Normalny"/>
    <w:link w:val="NagwekZnak"/>
    <w:uiPriority w:val="99"/>
    <w:unhideWhenUsed/>
    <w:rsid w:val="00FB07D8"/>
    <w:pPr>
      <w:tabs>
        <w:tab w:val="center" w:pos="4536"/>
        <w:tab w:val="right" w:pos="9072"/>
      </w:tabs>
    </w:pPr>
  </w:style>
  <w:style w:type="character" w:customStyle="1" w:styleId="NagwekZnak">
    <w:name w:val="Nagłówek Znak"/>
    <w:link w:val="Nagwek"/>
    <w:uiPriority w:val="99"/>
    <w:rsid w:val="00FB07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07D8"/>
    <w:pPr>
      <w:tabs>
        <w:tab w:val="center" w:pos="4536"/>
        <w:tab w:val="right" w:pos="9072"/>
      </w:tabs>
    </w:pPr>
  </w:style>
  <w:style w:type="character" w:customStyle="1" w:styleId="StopkaZnak">
    <w:name w:val="Stopka Znak"/>
    <w:link w:val="Stopka"/>
    <w:uiPriority w:val="99"/>
    <w:rsid w:val="00FB07D8"/>
    <w:rPr>
      <w:rFonts w:ascii="Times New Roman" w:eastAsia="Times New Roman" w:hAnsi="Times New Roman" w:cs="Times New Roman"/>
      <w:sz w:val="24"/>
      <w:szCs w:val="24"/>
      <w:lang w:eastAsia="pl-PL"/>
    </w:rPr>
  </w:style>
  <w:style w:type="paragraph" w:customStyle="1" w:styleId="Default">
    <w:name w:val="Default"/>
    <w:rsid w:val="00C436AB"/>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Normalny"/>
    <w:uiPriority w:val="1"/>
    <w:qFormat/>
    <w:rsid w:val="00C26D21"/>
    <w:pPr>
      <w:widowControl w:val="0"/>
    </w:pPr>
    <w:rPr>
      <w:rFonts w:ascii="Calibri" w:eastAsia="Calibri" w:hAnsi="Calibri"/>
      <w:sz w:val="22"/>
      <w:szCs w:val="22"/>
      <w:lang w:val="en-US" w:eastAsia="en-US"/>
    </w:rPr>
  </w:style>
  <w:style w:type="character" w:customStyle="1" w:styleId="Nagwek2Znak">
    <w:name w:val="Nagłówek 2 Znak"/>
    <w:link w:val="Nagwek2"/>
    <w:uiPriority w:val="9"/>
    <w:rsid w:val="00B543CE"/>
    <w:rPr>
      <w:rFonts w:ascii="Times New Roman" w:eastAsia="Times New Roman" w:hAnsi="Times New Roman"/>
      <w:b/>
      <w:sz w:val="24"/>
      <w:szCs w:val="26"/>
    </w:rPr>
  </w:style>
  <w:style w:type="table" w:styleId="Tabela-Siatka">
    <w:name w:val="Table Grid"/>
    <w:basedOn w:val="Standardowy"/>
    <w:uiPriority w:val="39"/>
    <w:rsid w:val="0081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7375"/>
    <w:rPr>
      <w:rFonts w:ascii="Tahoma" w:hAnsi="Tahoma" w:cs="Tahoma"/>
      <w:sz w:val="16"/>
      <w:szCs w:val="16"/>
    </w:rPr>
  </w:style>
  <w:style w:type="character" w:customStyle="1" w:styleId="TekstdymkaZnak">
    <w:name w:val="Tekst dymka Znak"/>
    <w:link w:val="Tekstdymka"/>
    <w:uiPriority w:val="99"/>
    <w:semiHidden/>
    <w:rsid w:val="00A67375"/>
    <w:rPr>
      <w:rFonts w:ascii="Tahoma" w:eastAsia="Times New Roman" w:hAnsi="Tahoma" w:cs="Tahoma"/>
      <w:sz w:val="16"/>
      <w:szCs w:val="16"/>
    </w:rPr>
  </w:style>
  <w:style w:type="character" w:styleId="Odwoaniedokomentarza">
    <w:name w:val="annotation reference"/>
    <w:uiPriority w:val="99"/>
    <w:semiHidden/>
    <w:unhideWhenUsed/>
    <w:rsid w:val="00AA7DCD"/>
    <w:rPr>
      <w:sz w:val="16"/>
      <w:szCs w:val="16"/>
    </w:rPr>
  </w:style>
  <w:style w:type="paragraph" w:styleId="Tekstkomentarza">
    <w:name w:val="annotation text"/>
    <w:basedOn w:val="Normalny"/>
    <w:link w:val="TekstkomentarzaZnak"/>
    <w:uiPriority w:val="99"/>
    <w:semiHidden/>
    <w:unhideWhenUsed/>
    <w:rsid w:val="00AA7DCD"/>
    <w:rPr>
      <w:sz w:val="20"/>
      <w:szCs w:val="20"/>
    </w:rPr>
  </w:style>
  <w:style w:type="character" w:customStyle="1" w:styleId="TekstkomentarzaZnak">
    <w:name w:val="Tekst komentarza Znak"/>
    <w:link w:val="Tekstkomentarza"/>
    <w:uiPriority w:val="99"/>
    <w:semiHidden/>
    <w:rsid w:val="00AA7DC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A7DCD"/>
    <w:rPr>
      <w:b/>
      <w:bCs/>
    </w:rPr>
  </w:style>
  <w:style w:type="character" w:customStyle="1" w:styleId="TematkomentarzaZnak">
    <w:name w:val="Temat komentarza Znak"/>
    <w:link w:val="Tematkomentarza"/>
    <w:uiPriority w:val="99"/>
    <w:semiHidden/>
    <w:rsid w:val="00AA7DCD"/>
    <w:rPr>
      <w:rFonts w:ascii="Times New Roman" w:eastAsia="Times New Roman" w:hAnsi="Times New Roman"/>
      <w:b/>
      <w:bCs/>
    </w:rPr>
  </w:style>
  <w:style w:type="character" w:customStyle="1" w:styleId="Nagwek3Znak">
    <w:name w:val="Nagłówek 3 Znak"/>
    <w:link w:val="Nagwek3"/>
    <w:uiPriority w:val="9"/>
    <w:semiHidden/>
    <w:rsid w:val="005635E7"/>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rsid w:val="005635E7"/>
    <w:rPr>
      <w:szCs w:val="20"/>
    </w:rPr>
  </w:style>
  <w:style w:type="character" w:customStyle="1" w:styleId="TekstprzypisudolnegoZnak">
    <w:name w:val="Tekst przypisu dolnego Znak"/>
    <w:link w:val="Tekstprzypisudolnego"/>
    <w:uiPriority w:val="99"/>
    <w:semiHidden/>
    <w:rsid w:val="005635E7"/>
    <w:rPr>
      <w:rFonts w:ascii="Times New Roman" w:eastAsia="Times New Roman" w:hAnsi="Times New Roman"/>
      <w:sz w:val="24"/>
    </w:rPr>
  </w:style>
  <w:style w:type="character" w:styleId="Odwoanieprzypisudolnego">
    <w:name w:val="footnote reference"/>
    <w:uiPriority w:val="99"/>
    <w:semiHidden/>
    <w:rsid w:val="005635E7"/>
    <w:rPr>
      <w:rFonts w:cs="Times New Roman"/>
      <w:vertAlign w:val="superscript"/>
    </w:rPr>
  </w:style>
  <w:style w:type="character" w:customStyle="1" w:styleId="Nagwek1Znak">
    <w:name w:val="Nagłówek 1 Znak"/>
    <w:link w:val="Nagwek1"/>
    <w:uiPriority w:val="9"/>
    <w:rsid w:val="00052398"/>
    <w:rPr>
      <w:rFonts w:ascii="Times New Roman" w:eastAsia="Times New Roman" w:hAnsi="Times New Roman" w:cs="Times New Roman"/>
      <w:b/>
      <w:bCs/>
      <w:kern w:val="32"/>
      <w:sz w:val="24"/>
      <w:szCs w:val="32"/>
    </w:rPr>
  </w:style>
  <w:style w:type="paragraph" w:customStyle="1" w:styleId="PKA-STRONA1">
    <w:name w:val="PKA- STRONA 1"/>
    <w:basedOn w:val="Normalny"/>
    <w:qFormat/>
    <w:rsid w:val="009415DC"/>
    <w:pPr>
      <w:spacing w:line="240" w:lineRule="auto"/>
      <w:ind w:left="2268"/>
      <w:jc w:val="both"/>
    </w:pPr>
    <w:rPr>
      <w:rFonts w:ascii="Calibri" w:hAnsi="Calibri" w:cs="Arial"/>
      <w:b/>
      <w:bCs/>
      <w:color w:val="243C80"/>
      <w:sz w:val="52"/>
      <w:szCs w:val="52"/>
    </w:rPr>
  </w:style>
  <w:style w:type="paragraph" w:customStyle="1" w:styleId="pka-oprawej">
    <w:name w:val="pka-o prawej"/>
    <w:basedOn w:val="Normalny"/>
    <w:qFormat/>
    <w:rsid w:val="009415DC"/>
    <w:pPr>
      <w:tabs>
        <w:tab w:val="left" w:pos="0"/>
        <w:tab w:val="left" w:pos="708"/>
      </w:tabs>
      <w:spacing w:before="40"/>
      <w:jc w:val="right"/>
    </w:pPr>
    <w:rPr>
      <w:rFonts w:ascii="Calibri" w:hAnsi="Calibri" w:cs="Arial"/>
      <w:sz w:val="22"/>
      <w:szCs w:val="20"/>
    </w:rPr>
  </w:style>
  <w:style w:type="paragraph" w:customStyle="1" w:styleId="PKA-tekstcigy">
    <w:name w:val="PKA- tekst ciągły"/>
    <w:autoRedefine/>
    <w:qFormat/>
    <w:rsid w:val="00F97FB8"/>
    <w:pPr>
      <w:tabs>
        <w:tab w:val="left" w:pos="708"/>
      </w:tabs>
      <w:spacing w:before="120" w:after="120" w:line="276" w:lineRule="auto"/>
      <w:jc w:val="both"/>
    </w:pPr>
    <w:rPr>
      <w:rFonts w:asciiTheme="minorHAnsi" w:eastAsia="Times New Roman" w:hAnsiTheme="minorHAnsi" w:cstheme="minorHAnsi"/>
      <w:bCs/>
      <w:sz w:val="22"/>
      <w:szCs w:val="22"/>
      <w:lang w:val="en-GB"/>
    </w:rPr>
  </w:style>
  <w:style w:type="paragraph" w:customStyle="1" w:styleId="PKA-stopka">
    <w:name w:val="PKA-stopka"/>
    <w:basedOn w:val="Normalny"/>
    <w:qFormat/>
    <w:rsid w:val="009415DC"/>
    <w:pPr>
      <w:tabs>
        <w:tab w:val="left" w:pos="708"/>
      </w:tabs>
      <w:spacing w:before="40"/>
      <w:jc w:val="center"/>
    </w:pPr>
    <w:rPr>
      <w:rFonts w:ascii="Calibri" w:hAnsi="Calibri" w:cs="Arial"/>
      <w:color w:val="243C80"/>
      <w:sz w:val="16"/>
      <w:szCs w:val="16"/>
    </w:rPr>
  </w:style>
  <w:style w:type="paragraph" w:customStyle="1" w:styleId="nagowki2">
    <w:name w:val="nagłowki2"/>
    <w:basedOn w:val="Normalny"/>
    <w:qFormat/>
    <w:rsid w:val="009415DC"/>
    <w:pPr>
      <w:keepNext/>
      <w:keepLines/>
      <w:spacing w:before="240" w:after="240"/>
      <w:jc w:val="both"/>
      <w:outlineLvl w:val="0"/>
    </w:pPr>
    <w:rPr>
      <w:rFonts w:ascii="Calibri" w:hAnsi="Calibri" w:cs="Arial"/>
      <w:b/>
      <w:color w:val="243C80"/>
      <w:szCs w:val="32"/>
    </w:rPr>
  </w:style>
  <w:style w:type="paragraph" w:customStyle="1" w:styleId="PKA-nagwki">
    <w:name w:val="PKA- nagłówki"/>
    <w:basedOn w:val="Nagwek1"/>
    <w:qFormat/>
    <w:rsid w:val="009415DC"/>
    <w:pPr>
      <w:keepLines/>
      <w:numPr>
        <w:numId w:val="15"/>
      </w:numPr>
      <w:spacing w:before="240" w:after="240"/>
    </w:pPr>
    <w:rPr>
      <w:rFonts w:ascii="Calibri" w:hAnsi="Calibri" w:cs="Arial"/>
      <w:bCs w:val="0"/>
      <w:color w:val="243C80"/>
      <w:kern w:val="0"/>
    </w:rPr>
  </w:style>
  <w:style w:type="paragraph" w:customStyle="1" w:styleId="PKA-przypisy">
    <w:name w:val="PKA- przypisy"/>
    <w:basedOn w:val="Normalny"/>
    <w:next w:val="Normalny"/>
    <w:qFormat/>
    <w:rsid w:val="00DA38F6"/>
    <w:pPr>
      <w:tabs>
        <w:tab w:val="left" w:pos="0"/>
        <w:tab w:val="left" w:pos="708"/>
      </w:tabs>
      <w:spacing w:before="40" w:line="240" w:lineRule="auto"/>
      <w:jc w:val="both"/>
    </w:pPr>
    <w:rPr>
      <w:rFonts w:ascii="Calibri" w:hAnsi="Calibri" w:cs="Arial"/>
      <w:sz w:val="18"/>
      <w:szCs w:val="16"/>
    </w:rPr>
  </w:style>
  <w:style w:type="paragraph" w:styleId="Tytu">
    <w:name w:val="Title"/>
    <w:basedOn w:val="Normalny"/>
    <w:next w:val="Normalny"/>
    <w:link w:val="TytuZnak"/>
    <w:uiPriority w:val="10"/>
    <w:qFormat/>
    <w:rsid w:val="00526317"/>
    <w:pPr>
      <w:spacing w:line="240" w:lineRule="auto"/>
      <w:contextualSpacing/>
      <w:jc w:val="both"/>
    </w:pPr>
    <w:rPr>
      <w:rFonts w:ascii="Calibri Light" w:hAnsi="Calibri Light"/>
      <w:b/>
      <w:spacing w:val="-10"/>
      <w:kern w:val="28"/>
      <w:sz w:val="56"/>
      <w:szCs w:val="56"/>
    </w:rPr>
  </w:style>
  <w:style w:type="character" w:customStyle="1" w:styleId="TytuZnak">
    <w:name w:val="Tytuł Znak"/>
    <w:link w:val="Tytu"/>
    <w:uiPriority w:val="10"/>
    <w:rsid w:val="00526317"/>
    <w:rPr>
      <w:rFonts w:ascii="Calibri Light" w:eastAsia="Times New Roman" w:hAnsi="Calibri Light"/>
      <w:b/>
      <w:spacing w:val="-10"/>
      <w:kern w:val="28"/>
      <w:sz w:val="56"/>
      <w:szCs w:val="56"/>
    </w:rPr>
  </w:style>
  <w:style w:type="character" w:styleId="Tekstzastpczy">
    <w:name w:val="Placeholder Text"/>
    <w:basedOn w:val="Domylnaczcionkaakapitu"/>
    <w:uiPriority w:val="99"/>
    <w:semiHidden/>
    <w:rsid w:val="00387DC1"/>
    <w:rPr>
      <w:color w:val="808080"/>
    </w:rPr>
  </w:style>
  <w:style w:type="paragraph" w:customStyle="1" w:styleId="zaacznik">
    <w:name w:val="załacznik"/>
    <w:basedOn w:val="Stopka"/>
    <w:qFormat/>
    <w:rsid w:val="00387DC1"/>
    <w:pPr>
      <w:spacing w:before="40"/>
      <w:jc w:val="right"/>
    </w:pPr>
    <w:rPr>
      <w:rFonts w:ascii="Calibri" w:hAnsi="Calibr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82A1B59C4F0D4D9289BD4CD9AF841B" ma:contentTypeVersion="4" ma:contentTypeDescription="Utwórz nowy dokument." ma:contentTypeScope="" ma:versionID="5b96c36ae9c9550308aeed879f9c5218">
  <xsd:schema xmlns:xsd="http://www.w3.org/2001/XMLSchema" xmlns:xs="http://www.w3.org/2001/XMLSchema" xmlns:p="http://schemas.microsoft.com/office/2006/metadata/properties" xmlns:ns2="15f9b2c8-1993-4dc1-a702-21897425e5eb" xmlns:ns3="f78916b3-a7f9-4995-8c5a-23831e4d3b74" targetNamespace="http://schemas.microsoft.com/office/2006/metadata/properties" ma:root="true" ma:fieldsID="0860e9bbc5188ca0872fc7a2b30ada4d" ns2:_="" ns3:_="">
    <xsd:import namespace="15f9b2c8-1993-4dc1-a702-21897425e5eb"/>
    <xsd:import namespace="f78916b3-a7f9-4995-8c5a-23831e4d3b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b2c8-1993-4dc1-a702-21897425e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916b3-a7f9-4995-8c5a-23831e4d3b7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3B569-7C98-7C49-875B-9DA1A1005970}">
  <ds:schemaRefs>
    <ds:schemaRef ds:uri="http://schemas.openxmlformats.org/officeDocument/2006/bibliography"/>
  </ds:schemaRefs>
</ds:datastoreItem>
</file>

<file path=customXml/itemProps2.xml><?xml version="1.0" encoding="utf-8"?>
<ds:datastoreItem xmlns:ds="http://schemas.openxmlformats.org/officeDocument/2006/customXml" ds:itemID="{12514458-AC17-4ED7-97AF-FD7EB7C55A27}"/>
</file>

<file path=customXml/itemProps3.xml><?xml version="1.0" encoding="utf-8"?>
<ds:datastoreItem xmlns:ds="http://schemas.openxmlformats.org/officeDocument/2006/customXml" ds:itemID="{D4ABABEF-989D-4825-A69A-5599202ED0B0}"/>
</file>

<file path=customXml/itemProps4.xml><?xml version="1.0" encoding="utf-8"?>
<ds:datastoreItem xmlns:ds="http://schemas.openxmlformats.org/officeDocument/2006/customXml" ds:itemID="{6C19C588-67EE-4DD7-AF1A-53D2129B4E3E}"/>
</file>

<file path=docProps/app.xml><?xml version="1.0" encoding="utf-8"?>
<Properties xmlns="http://schemas.openxmlformats.org/officeDocument/2006/extended-properties" xmlns:vt="http://schemas.openxmlformats.org/officeDocument/2006/docPropsVTypes">
  <Template>Normal.dotm</Template>
  <TotalTime>106</TotalTime>
  <Pages>16</Pages>
  <Words>4197</Words>
  <Characters>25183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Karolina Martyniak</cp:lastModifiedBy>
  <cp:revision>14</cp:revision>
  <cp:lastPrinted>2018-09-13T08:56:00Z</cp:lastPrinted>
  <dcterms:created xsi:type="dcterms:W3CDTF">2022-12-19T12:12:00Z</dcterms:created>
  <dcterms:modified xsi:type="dcterms:W3CDTF">2022-12-19T15:56:00Z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0x0101001982A1B59C4F0D4D9289BD4CD9AF841B</vt:lpwstr>
  </property>
</Properties>
</file>